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3A" w:rsidRDefault="00B2523A" w:rsidP="00B2523A">
      <w:pPr>
        <w:pStyle w:val="BodyText"/>
        <w:spacing w:before="1"/>
        <w:ind w:left="5670"/>
      </w:pPr>
      <w:r>
        <w:t>PATVIRTINTA</w:t>
      </w:r>
    </w:p>
    <w:p w:rsidR="00B2523A" w:rsidRDefault="00B2523A" w:rsidP="00B2523A">
      <w:pPr>
        <w:pStyle w:val="BodyText"/>
        <w:spacing w:before="1"/>
        <w:ind w:left="5670"/>
      </w:pPr>
      <w:r>
        <w:t xml:space="preserve">Prienų „Revuonos“ </w:t>
      </w:r>
      <w:proofErr w:type="spellStart"/>
      <w:r>
        <w:t>pagr</w:t>
      </w:r>
      <w:proofErr w:type="spellEnd"/>
      <w:r>
        <w:t>. m-klos</w:t>
      </w:r>
    </w:p>
    <w:p w:rsidR="00B2523A" w:rsidRDefault="00B2523A" w:rsidP="00B2523A">
      <w:pPr>
        <w:pStyle w:val="BodyText"/>
        <w:spacing w:before="1"/>
        <w:ind w:left="5670"/>
      </w:pPr>
      <w:r>
        <w:t>direktoriaus 2021 m. rugpjūčio 30 d.</w:t>
      </w:r>
    </w:p>
    <w:p w:rsidR="00B2523A" w:rsidRDefault="00B2523A" w:rsidP="00B2523A">
      <w:pPr>
        <w:pStyle w:val="BodyText"/>
        <w:spacing w:before="1"/>
        <w:ind w:left="5670"/>
      </w:pPr>
      <w:r>
        <w:t>įsakymu Nr. (1.3)-V1-156</w:t>
      </w:r>
    </w:p>
    <w:p w:rsidR="00CE2FE2" w:rsidRDefault="00CE2FE2">
      <w:pPr>
        <w:pStyle w:val="BodyText"/>
        <w:spacing w:before="5"/>
        <w:ind w:left="0"/>
        <w:jc w:val="left"/>
      </w:pPr>
    </w:p>
    <w:p w:rsidR="00CE2FE2" w:rsidRDefault="00A60B5E" w:rsidP="00706A43">
      <w:pPr>
        <w:pStyle w:val="Heading1"/>
        <w:spacing w:line="276" w:lineRule="auto"/>
        <w:ind w:left="0" w:right="2"/>
        <w:jc w:val="center"/>
      </w:pPr>
      <w:r>
        <w:t>PRIENŲ „REVUONOS“ PAGRINDINĖS</w:t>
      </w:r>
      <w:r w:rsidR="00486D22">
        <w:rPr>
          <w:spacing w:val="-3"/>
        </w:rPr>
        <w:t xml:space="preserve"> </w:t>
      </w:r>
      <w:r w:rsidR="00486D22">
        <w:t>MOKYKLOS</w:t>
      </w:r>
    </w:p>
    <w:p w:rsidR="00CE2FE2" w:rsidRDefault="00486D22" w:rsidP="00706A43">
      <w:pPr>
        <w:spacing w:line="276" w:lineRule="auto"/>
        <w:ind w:right="2"/>
        <w:jc w:val="center"/>
        <w:rPr>
          <w:b/>
          <w:sz w:val="24"/>
        </w:rPr>
      </w:pPr>
      <w:r>
        <w:rPr>
          <w:b/>
          <w:sz w:val="24"/>
        </w:rPr>
        <w:t>DARBUOTOJŲ PSICHOLOGINIO SAUGUMO UŽTIKRINIMO POLITIKOS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ĮGYVENDINIMO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TVARKOS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APRAŠAS</w:t>
      </w:r>
    </w:p>
    <w:p w:rsidR="00A60B5E" w:rsidRDefault="00A60B5E" w:rsidP="00706A43">
      <w:pPr>
        <w:spacing w:line="276" w:lineRule="auto"/>
        <w:ind w:right="2"/>
        <w:jc w:val="center"/>
        <w:rPr>
          <w:b/>
          <w:sz w:val="24"/>
        </w:rPr>
      </w:pPr>
    </w:p>
    <w:p w:rsidR="00A60B5E" w:rsidRDefault="00A60B5E" w:rsidP="00706A43">
      <w:pPr>
        <w:spacing w:line="276" w:lineRule="auto"/>
        <w:ind w:right="2"/>
        <w:jc w:val="center"/>
        <w:rPr>
          <w:b/>
          <w:sz w:val="24"/>
        </w:rPr>
      </w:pPr>
      <w:r>
        <w:rPr>
          <w:b/>
          <w:sz w:val="24"/>
        </w:rPr>
        <w:t>I SKYRIUS</w:t>
      </w:r>
    </w:p>
    <w:p w:rsidR="00A60B5E" w:rsidRDefault="00A60B5E" w:rsidP="00706A43">
      <w:pPr>
        <w:spacing w:line="276" w:lineRule="auto"/>
        <w:ind w:right="2"/>
        <w:jc w:val="center"/>
        <w:rPr>
          <w:b/>
          <w:sz w:val="24"/>
        </w:rPr>
      </w:pPr>
      <w:r>
        <w:rPr>
          <w:b/>
          <w:sz w:val="24"/>
        </w:rPr>
        <w:t>BENDROSIOS NUOSTATOS</w:t>
      </w:r>
    </w:p>
    <w:p w:rsidR="00CE2FE2" w:rsidRPr="00B2523A" w:rsidRDefault="00B2523A" w:rsidP="00372C44">
      <w:pPr>
        <w:tabs>
          <w:tab w:val="left" w:pos="0"/>
        </w:tabs>
        <w:spacing w:before="226"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486D22" w:rsidRPr="00B2523A">
        <w:rPr>
          <w:sz w:val="24"/>
        </w:rPr>
        <w:t xml:space="preserve">Darbuotojų psichologinio saugumo užtikrinimo </w:t>
      </w:r>
      <w:r w:rsidR="00A60B5E" w:rsidRPr="00B2523A">
        <w:rPr>
          <w:sz w:val="24"/>
        </w:rPr>
        <w:t>Prienų „Revuonos“ pagrindinėje mokykloje</w:t>
      </w:r>
      <w:r w:rsidR="00486D22" w:rsidRPr="00B2523A">
        <w:rPr>
          <w:sz w:val="24"/>
        </w:rPr>
        <w:t xml:space="preserve"> (toliau –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Mokyklos) politika (toliau – Politika) nustato principus, kuriais vadovaujamasi Mokykloje, siekiant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užtikrinti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darbuotojų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psichologinį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saugumą,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psichologinio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smurto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proofErr w:type="spellStart"/>
      <w:r w:rsidR="00486D22" w:rsidRPr="00B2523A">
        <w:rPr>
          <w:sz w:val="24"/>
        </w:rPr>
        <w:t>mobingo</w:t>
      </w:r>
      <w:proofErr w:type="spellEnd"/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darbe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atvejų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 xml:space="preserve">registravimo ir nagrinėjimo tvarką, psichologinio smurto ir </w:t>
      </w:r>
      <w:proofErr w:type="spellStart"/>
      <w:r w:rsidR="00486D22" w:rsidRPr="00B2523A">
        <w:rPr>
          <w:sz w:val="24"/>
        </w:rPr>
        <w:t>mobingo</w:t>
      </w:r>
      <w:proofErr w:type="spellEnd"/>
      <w:r w:rsidR="00486D22" w:rsidRPr="00B2523A">
        <w:rPr>
          <w:sz w:val="24"/>
        </w:rPr>
        <w:t xml:space="preserve"> darbe prevencijos principus, jų</w:t>
      </w:r>
      <w:r w:rsidR="00C20B58" w:rsidRPr="00B2523A">
        <w:rPr>
          <w:sz w:val="24"/>
        </w:rPr>
        <w:t xml:space="preserve"> </w:t>
      </w:r>
      <w:r w:rsidR="00486D22" w:rsidRPr="00B2523A">
        <w:rPr>
          <w:spacing w:val="-57"/>
          <w:sz w:val="24"/>
        </w:rPr>
        <w:t xml:space="preserve"> </w:t>
      </w:r>
      <w:r w:rsidR="00486D22" w:rsidRPr="00B2523A">
        <w:rPr>
          <w:sz w:val="24"/>
        </w:rPr>
        <w:t>įgyvendinimo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priemones</w:t>
      </w:r>
      <w:r w:rsidR="00486D22" w:rsidRPr="00B2523A">
        <w:rPr>
          <w:spacing w:val="2"/>
          <w:sz w:val="24"/>
        </w:rPr>
        <w:t xml:space="preserve"> </w:t>
      </w:r>
      <w:r w:rsidR="00486D22" w:rsidRPr="00B2523A">
        <w:rPr>
          <w:sz w:val="24"/>
        </w:rPr>
        <w:t>ir tvarką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Mokykloje.</w:t>
      </w:r>
    </w:p>
    <w:p w:rsidR="00CE2FE2" w:rsidRPr="00B2523A" w:rsidRDefault="00B2523A" w:rsidP="00372C44">
      <w:pPr>
        <w:tabs>
          <w:tab w:val="left" w:pos="0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486D22" w:rsidRPr="00B2523A">
        <w:rPr>
          <w:sz w:val="24"/>
        </w:rPr>
        <w:t>Šio Aprašo tikslas – užtikrinti darbuotojų psichologinį saugumą, psichosocialinės rizikos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 xml:space="preserve">valdymą, psichologinio smurto ir </w:t>
      </w:r>
      <w:proofErr w:type="spellStart"/>
      <w:r w:rsidR="00486D22" w:rsidRPr="00B2523A">
        <w:rPr>
          <w:sz w:val="24"/>
        </w:rPr>
        <w:t>mobingo</w:t>
      </w:r>
      <w:proofErr w:type="spellEnd"/>
      <w:r w:rsidR="00486D22" w:rsidRPr="00B2523A">
        <w:rPr>
          <w:sz w:val="24"/>
        </w:rPr>
        <w:t xml:space="preserve"> prevencijos įgyvendinimą ir saugios darbo aplinkos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kūrimą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visiems Mokyklos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darbuotojams.</w:t>
      </w:r>
    </w:p>
    <w:p w:rsidR="00CE2FE2" w:rsidRPr="00B2523A" w:rsidRDefault="00B2523A" w:rsidP="00372C44">
      <w:pPr>
        <w:tabs>
          <w:tab w:val="left" w:pos="1322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3. </w:t>
      </w:r>
      <w:r w:rsidR="00486D22" w:rsidRPr="00B2523A">
        <w:rPr>
          <w:sz w:val="24"/>
        </w:rPr>
        <w:t>Šis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Aprašas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taikomas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visiems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Mokyklos darbuotojams.</w:t>
      </w:r>
    </w:p>
    <w:p w:rsidR="00CE2FE2" w:rsidRPr="00B2523A" w:rsidRDefault="00B2523A" w:rsidP="00372C44">
      <w:pPr>
        <w:tabs>
          <w:tab w:val="left" w:pos="1322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4. </w:t>
      </w:r>
      <w:r w:rsidR="00486D22" w:rsidRPr="00B2523A">
        <w:rPr>
          <w:sz w:val="24"/>
        </w:rPr>
        <w:t>Apraše</w:t>
      </w:r>
      <w:r w:rsidR="00486D22" w:rsidRPr="00B2523A">
        <w:rPr>
          <w:spacing w:val="-5"/>
          <w:sz w:val="24"/>
        </w:rPr>
        <w:t xml:space="preserve"> </w:t>
      </w:r>
      <w:r w:rsidR="00486D22" w:rsidRPr="00B2523A">
        <w:rPr>
          <w:sz w:val="24"/>
        </w:rPr>
        <w:t>vartojamos</w:t>
      </w:r>
      <w:r w:rsidR="00486D22" w:rsidRPr="00B2523A">
        <w:rPr>
          <w:spacing w:val="-4"/>
          <w:sz w:val="24"/>
        </w:rPr>
        <w:t xml:space="preserve"> </w:t>
      </w:r>
      <w:r w:rsidR="00486D22" w:rsidRPr="00B2523A">
        <w:rPr>
          <w:sz w:val="24"/>
        </w:rPr>
        <w:t>sąvokos:</w:t>
      </w:r>
    </w:p>
    <w:p w:rsidR="00CE2FE2" w:rsidRPr="00B2523A" w:rsidRDefault="00B2523A" w:rsidP="00372C44">
      <w:pPr>
        <w:tabs>
          <w:tab w:val="left" w:pos="1505"/>
        </w:tabs>
        <w:spacing w:line="276" w:lineRule="auto"/>
        <w:ind w:right="2" w:firstLine="709"/>
        <w:jc w:val="both"/>
        <w:rPr>
          <w:sz w:val="24"/>
        </w:rPr>
      </w:pPr>
      <w:r w:rsidRPr="00B2523A">
        <w:rPr>
          <w:sz w:val="24"/>
        </w:rPr>
        <w:t>4.1.</w:t>
      </w:r>
      <w:r>
        <w:rPr>
          <w:b/>
          <w:sz w:val="24"/>
        </w:rPr>
        <w:t xml:space="preserve"> </w:t>
      </w:r>
      <w:r w:rsidR="00486D22" w:rsidRPr="00B2523A">
        <w:rPr>
          <w:b/>
          <w:sz w:val="24"/>
        </w:rPr>
        <w:t xml:space="preserve">Psichologinis smurtas </w:t>
      </w:r>
      <w:r w:rsidR="00486D22" w:rsidRPr="00B2523A">
        <w:rPr>
          <w:sz w:val="24"/>
        </w:rPr>
        <w:t>– nepriimtinas vieno ar kelių asmenų elgesys, kuris gali pasireikšti</w:t>
      </w:r>
      <w:r w:rsidR="00486D22" w:rsidRPr="00B2523A">
        <w:rPr>
          <w:spacing w:val="-57"/>
          <w:sz w:val="24"/>
        </w:rPr>
        <w:t xml:space="preserve"> </w:t>
      </w:r>
      <w:r w:rsidR="00486D22" w:rsidRPr="00B2523A">
        <w:rPr>
          <w:sz w:val="24"/>
        </w:rPr>
        <w:t>įvairiomis formomis, pagrinde – priekabiavimu ir smurtu: fiziniu, psichologiniu ir/ar seksualiniu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išnaudojimu, vienkartiniu ar sistemingu neetišku elgesiu, nepagarbiu elgesiu kitų asmenų atžvilgiu.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Darbo aplinkoje smurtas gali pasireikšti tarp to paties lygmens kolegų (horizontalus smurtas), tarp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vadovų ir jų pavaldinių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(vertikalus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smurtas) bei darbuotojų ir kitų asmenų (klientų, vartotojų,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trečiųjų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asmenų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ir kt.).</w:t>
      </w:r>
    </w:p>
    <w:p w:rsidR="00CE2FE2" w:rsidRPr="00B2523A" w:rsidRDefault="00B2523A" w:rsidP="00372C44">
      <w:pPr>
        <w:tabs>
          <w:tab w:val="left" w:pos="1538"/>
        </w:tabs>
        <w:spacing w:line="276" w:lineRule="auto"/>
        <w:ind w:right="2" w:firstLine="709"/>
        <w:jc w:val="both"/>
        <w:rPr>
          <w:sz w:val="24"/>
        </w:rPr>
      </w:pPr>
      <w:r w:rsidRPr="00B2523A">
        <w:rPr>
          <w:sz w:val="24"/>
        </w:rPr>
        <w:t>4.2.</w:t>
      </w:r>
      <w:r>
        <w:rPr>
          <w:b/>
          <w:sz w:val="24"/>
        </w:rPr>
        <w:t xml:space="preserve"> </w:t>
      </w:r>
      <w:proofErr w:type="spellStart"/>
      <w:r w:rsidR="00486D22" w:rsidRPr="00B2523A">
        <w:rPr>
          <w:b/>
          <w:sz w:val="24"/>
        </w:rPr>
        <w:t>Mobingas</w:t>
      </w:r>
      <w:proofErr w:type="spellEnd"/>
      <w:r w:rsidR="00486D22" w:rsidRPr="00B2523A">
        <w:rPr>
          <w:b/>
          <w:sz w:val="24"/>
        </w:rPr>
        <w:t xml:space="preserve"> </w:t>
      </w:r>
      <w:r w:rsidR="00486D22" w:rsidRPr="00B2523A">
        <w:rPr>
          <w:sz w:val="24"/>
        </w:rPr>
        <w:t>– jėgų disbalansu paremti santykiai darbo vietoje, pasireiškiantys nuosekliu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ilgalaikiu netinkamu elgesiu, nukreiptu prieš darbuotoją, kuriais pažeidžiama darbuotojo fizinė,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 xml:space="preserve">socialinė ar psichologinė gerovė, mažinamas jo produktyvumas bei pasitenkinimas darbu. </w:t>
      </w:r>
      <w:proofErr w:type="spellStart"/>
      <w:r w:rsidR="00486D22" w:rsidRPr="00B2523A">
        <w:rPr>
          <w:sz w:val="24"/>
        </w:rPr>
        <w:t>Mobingą</w:t>
      </w:r>
      <w:proofErr w:type="spellEnd"/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gali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taikyti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tiek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vienas,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kolektyvo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pritarimą</w:t>
      </w:r>
      <w:r w:rsidR="00486D22" w:rsidRPr="00B2523A">
        <w:rPr>
          <w:spacing w:val="-3"/>
          <w:sz w:val="24"/>
        </w:rPr>
        <w:t xml:space="preserve"> </w:t>
      </w:r>
      <w:r w:rsidR="00486D22" w:rsidRPr="00B2523A">
        <w:rPr>
          <w:sz w:val="24"/>
        </w:rPr>
        <w:t>ar galios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svertų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turintis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asmuo,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tiek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darbuotojų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grupė.</w:t>
      </w:r>
    </w:p>
    <w:p w:rsidR="00CE2FE2" w:rsidRPr="00B2523A" w:rsidRDefault="00B2523A" w:rsidP="00372C44">
      <w:pPr>
        <w:tabs>
          <w:tab w:val="left" w:pos="1577"/>
        </w:tabs>
        <w:spacing w:line="276" w:lineRule="auto"/>
        <w:ind w:right="2" w:firstLine="709"/>
        <w:jc w:val="both"/>
        <w:rPr>
          <w:sz w:val="24"/>
        </w:rPr>
      </w:pPr>
      <w:r w:rsidRPr="00B2523A">
        <w:rPr>
          <w:sz w:val="24"/>
        </w:rPr>
        <w:t xml:space="preserve">4.3. </w:t>
      </w:r>
      <w:r w:rsidR="00486D22" w:rsidRPr="00B2523A">
        <w:rPr>
          <w:b/>
          <w:sz w:val="24"/>
        </w:rPr>
        <w:t>Priekabiavimas</w:t>
      </w:r>
      <w:r w:rsidR="00486D22" w:rsidRPr="00B2523A">
        <w:rPr>
          <w:b/>
          <w:spacing w:val="1"/>
          <w:sz w:val="24"/>
        </w:rPr>
        <w:t xml:space="preserve"> </w:t>
      </w:r>
      <w:r w:rsidR="00486D22" w:rsidRPr="00B2523A">
        <w:rPr>
          <w:sz w:val="24"/>
        </w:rPr>
        <w:t>–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nepageidaujamas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elgesys,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kai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asmens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lyties,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lytinės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orientacijos,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negalios,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amžiaus,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rasės,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etinės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priklausomybės,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tautybės,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religijos,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tikėjimo,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kalbos,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kilmės,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socialinės padėties, įsitikinimų ar pažiūrų, pilietybės, šeimyninės padėties, ketinimo turėti vaiką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(vaikų)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pagrindu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siekiama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įžeisti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arba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įžeidžiamas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asmens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orumas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siekiama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sukurti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arba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sukuriama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bauginanti, priešiška, žeminanti ar įžeidžianti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aplinka.</w:t>
      </w:r>
    </w:p>
    <w:p w:rsidR="00CE2FE2" w:rsidRPr="00B2523A" w:rsidRDefault="00B2523A" w:rsidP="00372C44">
      <w:pPr>
        <w:tabs>
          <w:tab w:val="left" w:pos="1565"/>
        </w:tabs>
        <w:spacing w:line="276" w:lineRule="auto"/>
        <w:ind w:right="2" w:firstLine="709"/>
        <w:jc w:val="both"/>
        <w:rPr>
          <w:sz w:val="24"/>
        </w:rPr>
      </w:pPr>
      <w:r w:rsidRPr="00B2523A">
        <w:rPr>
          <w:sz w:val="24"/>
        </w:rPr>
        <w:t>4.4</w:t>
      </w:r>
      <w:r>
        <w:rPr>
          <w:b/>
          <w:sz w:val="24"/>
        </w:rPr>
        <w:t xml:space="preserve">. </w:t>
      </w:r>
      <w:r w:rsidR="00486D22" w:rsidRPr="00B2523A">
        <w:rPr>
          <w:b/>
          <w:sz w:val="24"/>
        </w:rPr>
        <w:t>Stresas</w:t>
      </w:r>
      <w:r w:rsidR="00486D22" w:rsidRPr="00B2523A">
        <w:rPr>
          <w:b/>
          <w:spacing w:val="1"/>
          <w:sz w:val="24"/>
        </w:rPr>
        <w:t xml:space="preserve"> </w:t>
      </w:r>
      <w:r w:rsidR="00486D22" w:rsidRPr="00B2523A">
        <w:rPr>
          <w:sz w:val="24"/>
        </w:rPr>
        <w:t>–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darbuotojo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reakcija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į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nepalankius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sąlygų,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reikalavimų,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darbo</w:t>
      </w:r>
      <w:r w:rsidR="00C20B58" w:rsidRPr="00B2523A">
        <w:rPr>
          <w:sz w:val="24"/>
        </w:rPr>
        <w:t xml:space="preserve"> </w:t>
      </w:r>
      <w:r w:rsidR="00486D22" w:rsidRPr="00B2523A">
        <w:rPr>
          <w:spacing w:val="-57"/>
          <w:sz w:val="24"/>
        </w:rPr>
        <w:t xml:space="preserve"> </w:t>
      </w:r>
      <w:r w:rsidR="00486D22" w:rsidRPr="00B2523A">
        <w:rPr>
          <w:sz w:val="24"/>
        </w:rPr>
        <w:t>organizavimo, darbo turinio, darbuotojų tarpusavio santykių ir (ar) santykių su darbdaviu ir (ar)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trečiaisiais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asmenimis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psichosocialinius veiksnius.</w:t>
      </w:r>
    </w:p>
    <w:p w:rsidR="00CE2FE2" w:rsidRPr="00B2523A" w:rsidRDefault="00B2523A" w:rsidP="00372C44">
      <w:pPr>
        <w:tabs>
          <w:tab w:val="left" w:pos="1529"/>
        </w:tabs>
        <w:spacing w:line="276" w:lineRule="auto"/>
        <w:ind w:right="2" w:firstLine="709"/>
        <w:jc w:val="both"/>
        <w:rPr>
          <w:sz w:val="24"/>
        </w:rPr>
      </w:pPr>
      <w:r w:rsidRPr="00B2523A">
        <w:rPr>
          <w:sz w:val="24"/>
        </w:rPr>
        <w:t>4.5.</w:t>
      </w:r>
      <w:r>
        <w:rPr>
          <w:b/>
          <w:sz w:val="24"/>
        </w:rPr>
        <w:t xml:space="preserve"> </w:t>
      </w:r>
      <w:r w:rsidR="00486D22" w:rsidRPr="00B2523A">
        <w:rPr>
          <w:b/>
          <w:sz w:val="24"/>
        </w:rPr>
        <w:t xml:space="preserve">Psichosocialinis veiksnys </w:t>
      </w:r>
      <w:r w:rsidR="00486D22" w:rsidRPr="00B2523A">
        <w:rPr>
          <w:sz w:val="24"/>
        </w:rPr>
        <w:t>– veiksnys, kuris dėl darbo sąlygų, darbo reikalavimų, darbo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organizavimo, darbo turinio, darbuotojų tarpusavio ar darbdavio ir darbuotojo tarpusavio santykių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sukelia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darbuotojui psichinį stresą.</w:t>
      </w:r>
    </w:p>
    <w:p w:rsidR="00CE2FE2" w:rsidRPr="00B2523A" w:rsidRDefault="00B2523A" w:rsidP="00372C44">
      <w:pPr>
        <w:tabs>
          <w:tab w:val="left" w:pos="1550"/>
        </w:tabs>
        <w:spacing w:line="276" w:lineRule="auto"/>
        <w:ind w:right="2" w:firstLine="709"/>
        <w:jc w:val="both"/>
        <w:rPr>
          <w:sz w:val="24"/>
        </w:rPr>
      </w:pPr>
      <w:r w:rsidRPr="00B2523A">
        <w:rPr>
          <w:sz w:val="24"/>
        </w:rPr>
        <w:t>4.6.</w:t>
      </w:r>
      <w:r>
        <w:rPr>
          <w:b/>
          <w:sz w:val="24"/>
        </w:rPr>
        <w:t xml:space="preserve"> </w:t>
      </w:r>
      <w:r w:rsidR="00486D22" w:rsidRPr="00B2523A">
        <w:rPr>
          <w:b/>
          <w:sz w:val="24"/>
        </w:rPr>
        <w:t xml:space="preserve">Psichosocialinė rizika </w:t>
      </w:r>
      <w:r w:rsidR="00486D22" w:rsidRPr="00B2523A">
        <w:rPr>
          <w:sz w:val="24"/>
        </w:rPr>
        <w:t>– rizika darbuotojų psichinei ir fizinei sveikatai bei socialinei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gerovei,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kurią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kelia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psichosocialiniai veiksniai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susiję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su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darbo santykiais.</w:t>
      </w:r>
    </w:p>
    <w:p w:rsidR="00CE2FE2" w:rsidRPr="00B2523A" w:rsidRDefault="00B2523A" w:rsidP="00372C44">
      <w:pPr>
        <w:tabs>
          <w:tab w:val="left" w:pos="1375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5. </w:t>
      </w:r>
      <w:r w:rsidR="00486D22" w:rsidRPr="00B2523A">
        <w:rPr>
          <w:sz w:val="24"/>
        </w:rPr>
        <w:t>Kitos Apraše naudojamos sąvokos suprantamos ir aiškinamos taip, kaip jos apibrėžtos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lastRenderedPageBreak/>
        <w:t>Lietuvos respublikos Darbo kodekse, Darbuotojų saugos ir sveikatos įstatyme ir Psichosocialinės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rizikos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vertinimo metodiniuose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nurodymuose.</w:t>
      </w:r>
    </w:p>
    <w:p w:rsidR="00CE2FE2" w:rsidRDefault="00CE2FE2" w:rsidP="00706A43">
      <w:pPr>
        <w:pStyle w:val="BodyText"/>
        <w:spacing w:before="4" w:line="276" w:lineRule="auto"/>
        <w:ind w:left="0" w:right="2"/>
        <w:jc w:val="left"/>
      </w:pPr>
    </w:p>
    <w:p w:rsidR="00CE2FE2" w:rsidRDefault="00A60B5E" w:rsidP="00706A43">
      <w:pPr>
        <w:pStyle w:val="Heading1"/>
        <w:tabs>
          <w:tab w:val="left" w:pos="0"/>
        </w:tabs>
        <w:spacing w:before="1" w:line="276" w:lineRule="auto"/>
        <w:ind w:left="0" w:right="2"/>
        <w:jc w:val="center"/>
      </w:pPr>
      <w:r>
        <w:t xml:space="preserve">II </w:t>
      </w:r>
      <w:r w:rsidR="00486D22">
        <w:t>SKYRIUS</w:t>
      </w:r>
    </w:p>
    <w:p w:rsidR="00CE2FE2" w:rsidRDefault="00486D22" w:rsidP="00706A43">
      <w:pPr>
        <w:spacing w:line="276" w:lineRule="auto"/>
        <w:ind w:right="2"/>
        <w:jc w:val="center"/>
        <w:rPr>
          <w:b/>
          <w:sz w:val="24"/>
        </w:rPr>
      </w:pPr>
      <w:r>
        <w:rPr>
          <w:b/>
          <w:sz w:val="24"/>
        </w:rPr>
        <w:t>PSICHOLOGINIO SMURTO IR MOBINGO DARBE PREVENCIJOS ĮGYVENDINIMO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TVARKA</w:t>
      </w:r>
    </w:p>
    <w:p w:rsidR="00CE2FE2" w:rsidRDefault="00CE2FE2" w:rsidP="00706A43">
      <w:pPr>
        <w:pStyle w:val="BodyText"/>
        <w:spacing w:before="6" w:line="276" w:lineRule="auto"/>
        <w:ind w:left="0" w:right="2"/>
        <w:jc w:val="left"/>
        <w:rPr>
          <w:b/>
          <w:sz w:val="23"/>
        </w:rPr>
      </w:pPr>
    </w:p>
    <w:p w:rsidR="00CE2FE2" w:rsidRPr="00B2523A" w:rsidRDefault="00B2523A" w:rsidP="00372C44">
      <w:pPr>
        <w:tabs>
          <w:tab w:val="left" w:pos="0"/>
        </w:tabs>
        <w:spacing w:line="276" w:lineRule="auto"/>
        <w:ind w:firstLine="567"/>
        <w:jc w:val="both"/>
        <w:rPr>
          <w:sz w:val="20"/>
        </w:rPr>
      </w:pPr>
      <w:r>
        <w:rPr>
          <w:sz w:val="24"/>
        </w:rPr>
        <w:t xml:space="preserve">6. </w:t>
      </w:r>
      <w:r w:rsidR="00486D22" w:rsidRPr="00B2523A">
        <w:rPr>
          <w:sz w:val="24"/>
        </w:rPr>
        <w:t>Mokykloje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turi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būti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įgyvendinami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pagrindiniai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prevenciniai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veiksmai:</w:t>
      </w:r>
    </w:p>
    <w:p w:rsidR="00CE2FE2" w:rsidRPr="00B2523A" w:rsidRDefault="00B2523A" w:rsidP="00372C44">
      <w:pPr>
        <w:tabs>
          <w:tab w:val="left" w:pos="1502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6.1. </w:t>
      </w:r>
      <w:r w:rsidR="00486D22" w:rsidRPr="00B2523A">
        <w:rPr>
          <w:sz w:val="24"/>
        </w:rPr>
        <w:t>Pirminiai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prevenciniai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veiksmai:</w:t>
      </w:r>
    </w:p>
    <w:p w:rsidR="00CE2FE2" w:rsidRPr="00B2523A" w:rsidRDefault="00B2523A" w:rsidP="00372C44">
      <w:pPr>
        <w:tabs>
          <w:tab w:val="left" w:pos="1706"/>
        </w:tabs>
        <w:spacing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6.1.1. </w:t>
      </w:r>
      <w:r w:rsidR="00486D22" w:rsidRPr="00B2523A">
        <w:rPr>
          <w:sz w:val="24"/>
        </w:rPr>
        <w:t>Psichosocialinės darbo aplinkos gerinimas užtikrinant, kad su darbu susiję sprendimai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būtų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pagrįsti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teisingumo,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sąžiningumo,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lygių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galimybių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pagarbos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žmogui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principais,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kad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organizuojant darbą būtų optimizuojamas darbo krūvis, darbai paskirstomi, atsižvelgiant į etatinį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darbo krūvį, būtų atsižvelgiama į gerus darbuotojų tarpusavio santykius, efektyviai sprendžiamos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iškilusios problemos ir vengiama besitęsiančio streso situacijų. Darbuotojui turi būti aišku, ko iš jo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tikimasi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darbe, jis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turi būti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pakankamai apmokytas, kaip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atlikti savo darbą;</w:t>
      </w:r>
    </w:p>
    <w:p w:rsidR="00CE2FE2" w:rsidRPr="00B2523A" w:rsidRDefault="00B2523A" w:rsidP="00372C44">
      <w:pPr>
        <w:tabs>
          <w:tab w:val="left" w:pos="1807"/>
        </w:tabs>
        <w:spacing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6.1.2. </w:t>
      </w:r>
      <w:r w:rsidR="00486D22" w:rsidRPr="00B2523A">
        <w:rPr>
          <w:sz w:val="24"/>
        </w:rPr>
        <w:t>Nedelsiant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registruojami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galimo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psichologinio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smurto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proofErr w:type="spellStart"/>
      <w:r w:rsidR="00486D22" w:rsidRPr="00B2523A">
        <w:rPr>
          <w:sz w:val="24"/>
        </w:rPr>
        <w:t>mobingo</w:t>
      </w:r>
      <w:proofErr w:type="spellEnd"/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atvejai,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jie</w:t>
      </w:r>
      <w:r w:rsidR="00486D22" w:rsidRPr="00B2523A">
        <w:rPr>
          <w:spacing w:val="-57"/>
          <w:sz w:val="24"/>
        </w:rPr>
        <w:t xml:space="preserve"> </w:t>
      </w:r>
      <w:r w:rsidR="00486D22" w:rsidRPr="00B2523A">
        <w:rPr>
          <w:sz w:val="24"/>
        </w:rPr>
        <w:t>analizuojami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sudarant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galimybes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darbuotojams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teikti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pranešimus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apie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įvykius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su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detaliais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paaiškinimais,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nurodant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smurtautojus,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smurto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situaciją,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aplinkybes,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galimus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liudininkus;</w:t>
      </w:r>
    </w:p>
    <w:p w:rsidR="00CE2FE2" w:rsidRPr="00B2523A" w:rsidRDefault="00B2523A" w:rsidP="00372C44">
      <w:pPr>
        <w:tabs>
          <w:tab w:val="left" w:pos="1685"/>
        </w:tabs>
        <w:spacing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6.1.3. </w:t>
      </w:r>
      <w:r w:rsidR="00486D22" w:rsidRPr="00B2523A">
        <w:rPr>
          <w:sz w:val="24"/>
        </w:rPr>
        <w:t>Įstaigos kultūros ugdymas įsipareigojant, kad bus užtikrinta darbuotojų sauga ir sveikata</w:t>
      </w:r>
      <w:r w:rsidR="00486D22" w:rsidRPr="00B2523A">
        <w:rPr>
          <w:spacing w:val="-57"/>
          <w:sz w:val="24"/>
        </w:rPr>
        <w:t xml:space="preserve"> </w:t>
      </w:r>
      <w:r w:rsidR="00486D22" w:rsidRPr="00B2523A">
        <w:rPr>
          <w:sz w:val="24"/>
        </w:rPr>
        <w:t>visais su darbu susijusiais aspektais. Aiškiai apibrėžiamos darbuotojų pareigos ir atsakomybės.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Netolerancija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psichologiniam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smurtui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proofErr w:type="spellStart"/>
      <w:r w:rsidR="00486D22" w:rsidRPr="00B2523A">
        <w:rPr>
          <w:sz w:val="24"/>
        </w:rPr>
        <w:t>mobingui</w:t>
      </w:r>
      <w:proofErr w:type="spellEnd"/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bei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skatinamos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diskusijos,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gerbiama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kitokia</w:t>
      </w:r>
      <w:r w:rsidR="00C20B58" w:rsidRPr="00B2523A">
        <w:rPr>
          <w:sz w:val="24"/>
        </w:rPr>
        <w:t xml:space="preserve"> </w:t>
      </w:r>
      <w:r w:rsidR="00486D22" w:rsidRPr="00B2523A">
        <w:rPr>
          <w:spacing w:val="-57"/>
          <w:sz w:val="24"/>
        </w:rPr>
        <w:t xml:space="preserve"> </w:t>
      </w:r>
      <w:r w:rsidR="00486D22" w:rsidRPr="00B2523A">
        <w:rPr>
          <w:sz w:val="24"/>
        </w:rPr>
        <w:t>pozicija, nuomonė;</w:t>
      </w:r>
    </w:p>
    <w:p w:rsidR="00CE2FE2" w:rsidRPr="00B2523A" w:rsidRDefault="00B2523A" w:rsidP="00372C44">
      <w:pPr>
        <w:tabs>
          <w:tab w:val="left" w:pos="1754"/>
        </w:tabs>
        <w:spacing w:before="1"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6.1.4. </w:t>
      </w:r>
      <w:r w:rsidR="00486D22" w:rsidRPr="00B2523A">
        <w:rPr>
          <w:sz w:val="24"/>
        </w:rPr>
        <w:t>Fizinės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aplinkos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gerinimas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užtikrinant,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kad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vieta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būtų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saugi,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patogi,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tinkamai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įrengta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ir prižiūrima.</w:t>
      </w:r>
    </w:p>
    <w:p w:rsidR="00CE2FE2" w:rsidRPr="00B2523A" w:rsidRDefault="00B2523A" w:rsidP="00372C44">
      <w:pPr>
        <w:tabs>
          <w:tab w:val="left" w:pos="1502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6.2. </w:t>
      </w:r>
      <w:r w:rsidR="00486D22" w:rsidRPr="00B2523A">
        <w:rPr>
          <w:sz w:val="24"/>
        </w:rPr>
        <w:t>Antriniai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prevenciniai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veiksmai:</w:t>
      </w:r>
    </w:p>
    <w:p w:rsidR="00CE2FE2" w:rsidRPr="00B2523A" w:rsidRDefault="00B2523A" w:rsidP="00372C44">
      <w:pPr>
        <w:tabs>
          <w:tab w:val="left" w:pos="1706"/>
        </w:tabs>
        <w:spacing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6.2.1. </w:t>
      </w:r>
      <w:r w:rsidR="00486D22" w:rsidRPr="00B2523A">
        <w:rPr>
          <w:sz w:val="24"/>
        </w:rPr>
        <w:t>Darbuotojų</w:t>
      </w:r>
      <w:r w:rsidR="00486D22" w:rsidRPr="00B2523A">
        <w:rPr>
          <w:spacing w:val="22"/>
          <w:sz w:val="24"/>
        </w:rPr>
        <w:t xml:space="preserve"> </w:t>
      </w:r>
      <w:r w:rsidR="00486D22" w:rsidRPr="00B2523A">
        <w:rPr>
          <w:sz w:val="24"/>
        </w:rPr>
        <w:t>informavimas</w:t>
      </w:r>
      <w:r w:rsidR="00486D22" w:rsidRPr="00B2523A">
        <w:rPr>
          <w:spacing w:val="21"/>
          <w:sz w:val="24"/>
        </w:rPr>
        <w:t xml:space="preserve"> </w:t>
      </w:r>
      <w:r w:rsidR="00486D22" w:rsidRPr="00B2523A">
        <w:rPr>
          <w:sz w:val="24"/>
        </w:rPr>
        <w:t>apie</w:t>
      </w:r>
      <w:r w:rsidR="00486D22" w:rsidRPr="00B2523A">
        <w:rPr>
          <w:spacing w:val="21"/>
          <w:sz w:val="24"/>
        </w:rPr>
        <w:t xml:space="preserve"> </w:t>
      </w:r>
      <w:r w:rsidR="00486D22" w:rsidRPr="00B2523A">
        <w:rPr>
          <w:sz w:val="24"/>
        </w:rPr>
        <w:t>darbuotojų</w:t>
      </w:r>
      <w:r w:rsidR="00486D22" w:rsidRPr="00B2523A">
        <w:rPr>
          <w:spacing w:val="21"/>
          <w:sz w:val="24"/>
        </w:rPr>
        <w:t xml:space="preserve"> </w:t>
      </w:r>
      <w:r w:rsidR="00486D22" w:rsidRPr="00B2523A">
        <w:rPr>
          <w:sz w:val="24"/>
        </w:rPr>
        <w:t>psichologinio</w:t>
      </w:r>
      <w:r w:rsidR="00486D22" w:rsidRPr="00B2523A">
        <w:rPr>
          <w:spacing w:val="22"/>
          <w:sz w:val="24"/>
        </w:rPr>
        <w:t xml:space="preserve"> </w:t>
      </w:r>
      <w:r w:rsidR="00486D22" w:rsidRPr="00B2523A">
        <w:rPr>
          <w:sz w:val="24"/>
        </w:rPr>
        <w:t>saugumo</w:t>
      </w:r>
      <w:r w:rsidR="00486D22" w:rsidRPr="00B2523A">
        <w:rPr>
          <w:spacing w:val="22"/>
          <w:sz w:val="24"/>
        </w:rPr>
        <w:t xml:space="preserve"> </w:t>
      </w:r>
      <w:r w:rsidR="00486D22" w:rsidRPr="00B2523A">
        <w:rPr>
          <w:sz w:val="24"/>
        </w:rPr>
        <w:t>užtikrinimo</w:t>
      </w:r>
      <w:r w:rsidR="00486D22" w:rsidRPr="00B2523A">
        <w:rPr>
          <w:spacing w:val="22"/>
          <w:sz w:val="24"/>
        </w:rPr>
        <w:t xml:space="preserve"> </w:t>
      </w:r>
      <w:r w:rsidR="00486D22" w:rsidRPr="00B2523A">
        <w:rPr>
          <w:sz w:val="24"/>
        </w:rPr>
        <w:t>politiką</w:t>
      </w:r>
      <w:r w:rsidR="00486D22" w:rsidRPr="00B2523A">
        <w:rPr>
          <w:spacing w:val="-58"/>
          <w:sz w:val="24"/>
        </w:rPr>
        <w:t xml:space="preserve"> </w:t>
      </w:r>
      <w:r w:rsidR="00486D22" w:rsidRPr="00B2523A">
        <w:rPr>
          <w:sz w:val="24"/>
        </w:rPr>
        <w:t>ir kitas galiojančias tvarkas užtikrinančias, kad visi Mokykloje dirbantys ar naujai įsidarbinantys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darbuotojai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žinotų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suprastų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Mokykloje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siektino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elgesio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taisykles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vykdomas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priemones.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Informacijai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skleisti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pasitelkiami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visi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galimi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būdai: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mokyklos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tarybos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mokytojų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tarybos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susirinkimai, informacinės lentos, informaciniai pranešimai, atmintinės, dalomoji medžiaga ir kiti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būdai;</w:t>
      </w:r>
    </w:p>
    <w:p w:rsidR="00CE2FE2" w:rsidRPr="00B2523A" w:rsidRDefault="00B2523A" w:rsidP="00372C44">
      <w:pPr>
        <w:tabs>
          <w:tab w:val="left" w:pos="1745"/>
        </w:tabs>
        <w:spacing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6.2.2. </w:t>
      </w:r>
      <w:r w:rsidR="00486D22" w:rsidRPr="00B2523A">
        <w:rPr>
          <w:sz w:val="24"/>
        </w:rPr>
        <w:t>Inicijuojami darbuotojų mokymai atsižvelgiant į poreikius ir esamą situaciją,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vykdomos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darbuotojų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apklausos,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pildant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psichologinės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rizikos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darbe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klausimyną</w:t>
      </w:r>
      <w:r w:rsidR="00486D22" w:rsidRPr="00B2523A">
        <w:rPr>
          <w:spacing w:val="-3"/>
          <w:sz w:val="24"/>
        </w:rPr>
        <w:t xml:space="preserve"> </w:t>
      </w:r>
      <w:r w:rsidR="00486D22" w:rsidRPr="00B2523A">
        <w:rPr>
          <w:sz w:val="24"/>
        </w:rPr>
        <w:t>(1 priedas);</w:t>
      </w:r>
    </w:p>
    <w:p w:rsidR="00CE2FE2" w:rsidRPr="00B2523A" w:rsidRDefault="00B2523A" w:rsidP="00372C44">
      <w:pPr>
        <w:tabs>
          <w:tab w:val="left" w:pos="1903"/>
        </w:tabs>
        <w:spacing w:before="1"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6.2.3. </w:t>
      </w:r>
      <w:r w:rsidR="00486D22" w:rsidRPr="00B2523A">
        <w:rPr>
          <w:sz w:val="24"/>
        </w:rPr>
        <w:t>Nuolat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stebima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situacija,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atsižvelgiant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į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psichosocialinės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rizikos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veiksnius,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organizuojamas,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atliekamas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esant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reikalui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atnaujinamas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psichosocialinės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rizikos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vertinimas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Mokykloje.</w:t>
      </w:r>
    </w:p>
    <w:p w:rsidR="00CE2FE2" w:rsidRPr="00B2523A" w:rsidRDefault="00B2523A" w:rsidP="00372C44">
      <w:pPr>
        <w:tabs>
          <w:tab w:val="left" w:pos="1562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6.3. </w:t>
      </w:r>
      <w:r w:rsidR="00486D22" w:rsidRPr="00B2523A">
        <w:rPr>
          <w:sz w:val="24"/>
        </w:rPr>
        <w:t>Tretiniai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prevenciniai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veiksmai:</w:t>
      </w:r>
    </w:p>
    <w:p w:rsidR="00CE2FE2" w:rsidRPr="00B2523A" w:rsidRDefault="00B2523A" w:rsidP="00372C44">
      <w:pPr>
        <w:tabs>
          <w:tab w:val="left" w:pos="1752"/>
        </w:tabs>
        <w:spacing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6.3.1. </w:t>
      </w:r>
      <w:r w:rsidR="00486D22" w:rsidRPr="00B2523A">
        <w:rPr>
          <w:sz w:val="24"/>
        </w:rPr>
        <w:t xml:space="preserve">Psichologinį smurtą ir </w:t>
      </w:r>
      <w:proofErr w:type="spellStart"/>
      <w:r w:rsidR="00486D22" w:rsidRPr="00B2523A">
        <w:rPr>
          <w:sz w:val="24"/>
        </w:rPr>
        <w:t>mobingą</w:t>
      </w:r>
      <w:proofErr w:type="spellEnd"/>
      <w:r w:rsidR="00486D22" w:rsidRPr="00B2523A">
        <w:rPr>
          <w:sz w:val="24"/>
        </w:rPr>
        <w:t xml:space="preserve"> patyrusių ar mačiusių darbuotojų psichologinių traumų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 xml:space="preserve">ir streso lygio mažinimas, skubiai ir efektyviai nagrinėjant galimo psichologinio smurto ar </w:t>
      </w:r>
      <w:proofErr w:type="spellStart"/>
      <w:r w:rsidR="00486D22" w:rsidRPr="00B2523A">
        <w:rPr>
          <w:sz w:val="24"/>
        </w:rPr>
        <w:t>mobingo</w:t>
      </w:r>
      <w:proofErr w:type="spellEnd"/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atvejus, teikiant rekomendacijas Mokyklos vadovui, užtikrinant medicinos psichologo paslaugų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prieinamumą ir visų reikalingų psichologinės pagalbos resursų (psichologų, psichiatrų, socialinių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darbuotojų, psichologinės pagalbos organizacijų, psichologinės pagalbos telefono linijų) nuorodų 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kontaktų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suteikimą visiems Mokyklos</w:t>
      </w:r>
      <w:r w:rsidR="00486D22" w:rsidRPr="00B2523A">
        <w:rPr>
          <w:spacing w:val="2"/>
          <w:sz w:val="24"/>
        </w:rPr>
        <w:t xml:space="preserve"> </w:t>
      </w:r>
      <w:r w:rsidR="00486D22" w:rsidRPr="00B2523A">
        <w:rPr>
          <w:sz w:val="24"/>
        </w:rPr>
        <w:t>darbuotojams;</w:t>
      </w:r>
    </w:p>
    <w:p w:rsidR="00CE2FE2" w:rsidRPr="00B2523A" w:rsidRDefault="00B2523A" w:rsidP="00372C44">
      <w:pPr>
        <w:tabs>
          <w:tab w:val="left" w:pos="1785"/>
        </w:tabs>
        <w:spacing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6.3.2. </w:t>
      </w:r>
      <w:r w:rsidR="00486D22" w:rsidRPr="00B2523A">
        <w:rPr>
          <w:sz w:val="24"/>
        </w:rPr>
        <w:t>Sąlygų dalytis patirtimi sudarymas organizuojant darbuotojų susirinkimus, skatinant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darbuotojus kalbėti apie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savo patirtis, informuoti atsakingus asmenis 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ieškoti pagalbos,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gauti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paramos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iš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kolegų;</w:t>
      </w:r>
    </w:p>
    <w:p w:rsidR="00CE2FE2" w:rsidRPr="00B2523A" w:rsidRDefault="00B2523A" w:rsidP="00372C44">
      <w:pPr>
        <w:tabs>
          <w:tab w:val="left" w:pos="1783"/>
        </w:tabs>
        <w:spacing w:before="1" w:line="276" w:lineRule="auto"/>
        <w:ind w:right="2" w:firstLine="851"/>
        <w:jc w:val="both"/>
        <w:rPr>
          <w:sz w:val="24"/>
        </w:rPr>
      </w:pPr>
      <w:r>
        <w:rPr>
          <w:sz w:val="24"/>
        </w:rPr>
        <w:lastRenderedPageBreak/>
        <w:t xml:space="preserve">6.3.3. </w:t>
      </w:r>
      <w:r w:rsidR="00486D22" w:rsidRPr="00B2523A">
        <w:rPr>
          <w:sz w:val="24"/>
        </w:rPr>
        <w:t>Stengtis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iškilusias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problemas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spręsti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neformaliomis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priemonėmis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–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pokalbiu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su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smurtautoju, psichologo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konsultacijos rekomendavimu, o jei to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nepakanka, naudoti drausmines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priemones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–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raštišką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įspėjimą,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perkėlimą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į kitą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skyrių ar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pareigas,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atleidimą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iš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darbo;</w:t>
      </w:r>
    </w:p>
    <w:p w:rsidR="00CE2FE2" w:rsidRPr="00B2523A" w:rsidRDefault="00B2523A" w:rsidP="00372C44">
      <w:pPr>
        <w:tabs>
          <w:tab w:val="left" w:pos="1665"/>
        </w:tabs>
        <w:spacing w:line="276" w:lineRule="auto"/>
        <w:ind w:right="2" w:firstLine="851"/>
        <w:jc w:val="both"/>
        <w:rPr>
          <w:sz w:val="24"/>
        </w:rPr>
      </w:pPr>
      <w:r>
        <w:rPr>
          <w:sz w:val="24"/>
        </w:rPr>
        <w:t xml:space="preserve">6.3.4. </w:t>
      </w:r>
      <w:r w:rsidR="00486D22" w:rsidRPr="00B2523A">
        <w:rPr>
          <w:sz w:val="24"/>
        </w:rPr>
        <w:t>Drausminės procedūros numatomos ir taikomos smurtautojams, atsižvelgiant į abiejų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smurto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įvykyje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dalyvavusių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pusių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paaiškinimus,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nurodomas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aplinkybes,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ankstesnį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smurtautojo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elgesį,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objektyviai jas išklausius.</w:t>
      </w:r>
    </w:p>
    <w:p w:rsidR="00CE2FE2" w:rsidRDefault="00CE2FE2" w:rsidP="00706A43">
      <w:pPr>
        <w:pStyle w:val="BodyText"/>
        <w:spacing w:before="4" w:line="276" w:lineRule="auto"/>
        <w:ind w:left="0" w:right="2"/>
        <w:jc w:val="left"/>
      </w:pPr>
    </w:p>
    <w:p w:rsidR="00CE2FE2" w:rsidRDefault="00A60B5E" w:rsidP="00706A43">
      <w:pPr>
        <w:pStyle w:val="Heading1"/>
        <w:tabs>
          <w:tab w:val="left" w:pos="0"/>
        </w:tabs>
        <w:spacing w:before="1" w:line="276" w:lineRule="auto"/>
        <w:ind w:left="0" w:right="2"/>
        <w:jc w:val="center"/>
      </w:pPr>
      <w:r>
        <w:t xml:space="preserve">III </w:t>
      </w:r>
      <w:r w:rsidR="00486D22">
        <w:t>SKYRIUS</w:t>
      </w:r>
    </w:p>
    <w:p w:rsidR="00CE2FE2" w:rsidRDefault="00486D22" w:rsidP="00706A43">
      <w:pPr>
        <w:spacing w:line="276" w:lineRule="auto"/>
        <w:ind w:right="2"/>
        <w:jc w:val="center"/>
        <w:rPr>
          <w:b/>
          <w:sz w:val="20"/>
        </w:rPr>
      </w:pPr>
      <w:r>
        <w:rPr>
          <w:b/>
          <w:sz w:val="24"/>
        </w:rPr>
        <w:t>PSICHOLOGINIO SMURTO IR MOBINGO DARBE ATVEJŲ REGISTRAVIMO IR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NAGRINĖJIMO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TVARKA</w:t>
      </w:r>
    </w:p>
    <w:p w:rsidR="00CE2FE2" w:rsidRPr="00B2523A" w:rsidRDefault="00B2523A" w:rsidP="00372C44">
      <w:pPr>
        <w:tabs>
          <w:tab w:val="left" w:pos="1373"/>
        </w:tabs>
        <w:spacing w:before="214"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7. </w:t>
      </w:r>
      <w:r w:rsidR="00486D22" w:rsidRPr="00B2523A">
        <w:rPr>
          <w:sz w:val="24"/>
        </w:rPr>
        <w:t>Galimai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patirtus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pastebėtus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psichologinio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smurto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proofErr w:type="spellStart"/>
      <w:r w:rsidR="00486D22" w:rsidRPr="00B2523A">
        <w:rPr>
          <w:sz w:val="24"/>
        </w:rPr>
        <w:t>mobingo</w:t>
      </w:r>
      <w:proofErr w:type="spellEnd"/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atvejus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nagrinėja,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prevencines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priemones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siūlo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Mokyklos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direktoriaus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įsakymu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sudaryta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patvirtinta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galimų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psichologinio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smurto darbe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atvejų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nagrinėjimo komisija (toliau</w:t>
      </w:r>
      <w:r w:rsidR="00486D22" w:rsidRPr="00B2523A">
        <w:rPr>
          <w:spacing w:val="2"/>
          <w:sz w:val="24"/>
        </w:rPr>
        <w:t xml:space="preserve"> </w:t>
      </w:r>
      <w:r w:rsidR="00486D22" w:rsidRPr="00B2523A">
        <w:rPr>
          <w:sz w:val="24"/>
        </w:rPr>
        <w:t>–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Komisija).</w:t>
      </w:r>
    </w:p>
    <w:p w:rsidR="00CE2FE2" w:rsidRPr="00B2523A" w:rsidRDefault="00B2523A" w:rsidP="00372C44">
      <w:pPr>
        <w:tabs>
          <w:tab w:val="left" w:pos="1212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8. </w:t>
      </w:r>
      <w:r w:rsidR="00486D22" w:rsidRPr="00B2523A">
        <w:rPr>
          <w:sz w:val="24"/>
        </w:rPr>
        <w:t xml:space="preserve">Darbuotojas, galimai patyręs ar pastebėjęs psichologinio smurto ar </w:t>
      </w:r>
      <w:proofErr w:type="spellStart"/>
      <w:r w:rsidR="00486D22" w:rsidRPr="00B2523A">
        <w:rPr>
          <w:sz w:val="24"/>
        </w:rPr>
        <w:t>mobingo</w:t>
      </w:r>
      <w:proofErr w:type="spellEnd"/>
      <w:r w:rsidR="00486D22" w:rsidRPr="00B2523A">
        <w:rPr>
          <w:sz w:val="24"/>
        </w:rPr>
        <w:t xml:space="preserve"> atvejį, turi teisę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(taip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pat ir anonimiškai)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apie jį pranešti:</w:t>
      </w:r>
    </w:p>
    <w:p w:rsidR="00CE2FE2" w:rsidRPr="00B2523A" w:rsidRDefault="00B2523A" w:rsidP="00372C44">
      <w:pPr>
        <w:tabs>
          <w:tab w:val="left" w:pos="1425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8.1. </w:t>
      </w:r>
      <w:r w:rsidR="00486D22" w:rsidRPr="00B2523A">
        <w:rPr>
          <w:sz w:val="24"/>
        </w:rPr>
        <w:t>informuojant Mokyklos vadovą. Mokyklos vadovas apie praneštą atvejį turi informuoti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Komisiją</w:t>
      </w:r>
    </w:p>
    <w:p w:rsidR="00CE2FE2" w:rsidRPr="00B2523A" w:rsidRDefault="00B2523A" w:rsidP="00372C44">
      <w:pPr>
        <w:tabs>
          <w:tab w:val="left" w:pos="1452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8.2. </w:t>
      </w:r>
      <w:r w:rsidR="00486D22" w:rsidRPr="00B2523A">
        <w:rPr>
          <w:sz w:val="24"/>
        </w:rPr>
        <w:t>registruojant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psichologinio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smurto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ar</w:t>
      </w:r>
      <w:r w:rsidR="00486D22" w:rsidRPr="00B2523A">
        <w:rPr>
          <w:spacing w:val="1"/>
          <w:sz w:val="24"/>
        </w:rPr>
        <w:t xml:space="preserve"> </w:t>
      </w:r>
      <w:proofErr w:type="spellStart"/>
      <w:r w:rsidR="00486D22" w:rsidRPr="00B2523A">
        <w:rPr>
          <w:sz w:val="24"/>
        </w:rPr>
        <w:t>mobingo</w:t>
      </w:r>
      <w:proofErr w:type="spellEnd"/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atvejį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naudojantis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Mokyklos</w:t>
      </w:r>
      <w:r w:rsidR="00486D22" w:rsidRPr="00B2523A">
        <w:rPr>
          <w:spacing w:val="1"/>
          <w:sz w:val="24"/>
        </w:rPr>
        <w:t xml:space="preserve"> </w:t>
      </w:r>
      <w:r w:rsidR="001A306E" w:rsidRPr="00B2523A">
        <w:rPr>
          <w:sz w:val="24"/>
        </w:rPr>
        <w:t>inter</w:t>
      </w:r>
      <w:r w:rsidR="00486D22" w:rsidRPr="00B2523A">
        <w:rPr>
          <w:sz w:val="24"/>
        </w:rPr>
        <w:t>neto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 xml:space="preserve">svetainę </w:t>
      </w:r>
      <w:hyperlink r:id="rId7" w:history="1">
        <w:r w:rsidR="001A306E" w:rsidRPr="00B2523A">
          <w:rPr>
            <w:rStyle w:val="Hyperlink"/>
            <w:sz w:val="24"/>
          </w:rPr>
          <w:t>https://www.revuona.prienai.lm.lt</w:t>
        </w:r>
      </w:hyperlink>
      <w:hyperlink r:id="rId8">
        <w:r w:rsidR="00486D22" w:rsidRPr="00B2523A">
          <w:rPr>
            <w:sz w:val="24"/>
          </w:rPr>
          <w:t xml:space="preserve">, </w:t>
        </w:r>
      </w:hyperlink>
      <w:r w:rsidR="00486D22" w:rsidRPr="00B2523A">
        <w:rPr>
          <w:sz w:val="24"/>
        </w:rPr>
        <w:t>pasirinkus Galimų psichologinio smurto atvejų anketą ir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pateikus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reikiamą informaciją</w:t>
      </w:r>
      <w:r w:rsidR="009A06F1" w:rsidRPr="00B2523A">
        <w:rPr>
          <w:sz w:val="24"/>
        </w:rPr>
        <w:t xml:space="preserve"> (2 priedas)</w:t>
      </w:r>
      <w:r w:rsidR="00486D22" w:rsidRPr="00B2523A">
        <w:rPr>
          <w:sz w:val="24"/>
        </w:rPr>
        <w:t>;</w:t>
      </w:r>
    </w:p>
    <w:p w:rsidR="00CE2FE2" w:rsidRPr="00B2523A" w:rsidRDefault="00B2523A" w:rsidP="00372C44">
      <w:pPr>
        <w:tabs>
          <w:tab w:val="left" w:pos="1413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8.3. </w:t>
      </w:r>
      <w:r w:rsidR="00486D22" w:rsidRPr="00B2523A">
        <w:rPr>
          <w:sz w:val="24"/>
        </w:rPr>
        <w:t>siunčiant elektroninį laišką adresu</w:t>
      </w:r>
      <w:r w:rsidR="00486D22" w:rsidRPr="00B2523A">
        <w:rPr>
          <w:color w:val="0462C1"/>
          <w:sz w:val="24"/>
        </w:rPr>
        <w:t xml:space="preserve"> </w:t>
      </w:r>
      <w:hyperlink r:id="rId9" w:history="1">
        <w:r w:rsidR="001A306E" w:rsidRPr="00B2523A">
          <w:rPr>
            <w:rStyle w:val="Hyperlink"/>
            <w:sz w:val="24"/>
            <w:u w:val="none"/>
          </w:rPr>
          <w:t>mokykla@revuona.prienai.lm.lt</w:t>
        </w:r>
      </w:hyperlink>
      <w:r w:rsidR="001A306E">
        <w:t xml:space="preserve"> </w:t>
      </w:r>
      <w:r w:rsidR="00486D22" w:rsidRPr="00B2523A">
        <w:rPr>
          <w:sz w:val="24"/>
        </w:rPr>
        <w:t>nurodant informaciją: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asmens vardą ir pavardę, kontaktus (el. paštą ir/ar tel. Nr.) (nebūtina, bet pageidautina siekiant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tikslesnio tyrimo, išvadų ir tikslingos prevencijos); įvykio datą (arba periodą nuo – iki); galimus</w:t>
      </w:r>
      <w:r w:rsidR="00486D22" w:rsidRPr="00B2523A">
        <w:rPr>
          <w:spacing w:val="1"/>
          <w:sz w:val="24"/>
        </w:rPr>
        <w:t xml:space="preserve"> </w:t>
      </w:r>
      <w:r w:rsidR="00486D22" w:rsidRPr="00B2523A">
        <w:rPr>
          <w:sz w:val="24"/>
        </w:rPr>
        <w:t>iniciatorius, nukentėjusius, liudininkus; pranešimą pildančio asmens sąsajas su įvykiu; detalų įvykio</w:t>
      </w:r>
      <w:r w:rsidR="00030754" w:rsidRPr="00B2523A">
        <w:rPr>
          <w:sz w:val="24"/>
        </w:rPr>
        <w:t xml:space="preserve"> </w:t>
      </w:r>
      <w:r w:rsidR="00486D22" w:rsidRPr="00B2523A">
        <w:rPr>
          <w:spacing w:val="-57"/>
          <w:sz w:val="24"/>
        </w:rPr>
        <w:t xml:space="preserve"> </w:t>
      </w:r>
      <w:r w:rsidR="00486D22" w:rsidRPr="00B2523A">
        <w:rPr>
          <w:sz w:val="24"/>
        </w:rPr>
        <w:t>aplinkybių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aprašymą; siūlomas</w:t>
      </w:r>
      <w:r w:rsidR="00486D22" w:rsidRPr="00B2523A">
        <w:rPr>
          <w:spacing w:val="-2"/>
          <w:sz w:val="24"/>
        </w:rPr>
        <w:t xml:space="preserve"> </w:t>
      </w:r>
      <w:r w:rsidR="00486D22" w:rsidRPr="00B2523A">
        <w:rPr>
          <w:sz w:val="24"/>
        </w:rPr>
        <w:t>prevencines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priemones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(jei</w:t>
      </w:r>
      <w:r w:rsidR="00486D22" w:rsidRPr="00B2523A">
        <w:rPr>
          <w:spacing w:val="-1"/>
          <w:sz w:val="24"/>
        </w:rPr>
        <w:t xml:space="preserve"> </w:t>
      </w:r>
      <w:r w:rsidR="00486D22" w:rsidRPr="00B2523A">
        <w:rPr>
          <w:sz w:val="24"/>
        </w:rPr>
        <w:t>esama pasiūlymų).</w:t>
      </w:r>
    </w:p>
    <w:p w:rsidR="00CE2FE2" w:rsidRPr="00372C44" w:rsidRDefault="00372C44" w:rsidP="00372C44">
      <w:pPr>
        <w:tabs>
          <w:tab w:val="left" w:pos="1245"/>
        </w:tabs>
        <w:spacing w:before="1"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9. </w:t>
      </w:r>
      <w:r w:rsidR="00486D22" w:rsidRPr="00372C44">
        <w:rPr>
          <w:sz w:val="24"/>
        </w:rPr>
        <w:t>Pagal poreikį, Komisijos pirmininko (ar jo pavaduotojo) sprendimu, gali būti į Komisiją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įtraukiamas papildomas (-i) darbuotojas (-ai), darbuotojų atstovas (-ai), darbuotojų atstovas (-ai)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saugai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ir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sveikatai ar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kt.) atvejo nagrinėjimui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arba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gali būti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prašoma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jų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ekspertizės.</w:t>
      </w:r>
    </w:p>
    <w:p w:rsidR="00CE2FE2" w:rsidRPr="00372C44" w:rsidRDefault="00372C44" w:rsidP="00372C44">
      <w:pPr>
        <w:tabs>
          <w:tab w:val="left" w:pos="1262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10. </w:t>
      </w:r>
      <w:r w:rsidR="00486D22" w:rsidRPr="00372C44">
        <w:rPr>
          <w:sz w:val="24"/>
        </w:rPr>
        <w:t>Galimo</w:t>
      </w:r>
      <w:r w:rsidR="00486D22" w:rsidRPr="00372C44">
        <w:rPr>
          <w:spacing w:val="-2"/>
          <w:sz w:val="24"/>
        </w:rPr>
        <w:t xml:space="preserve"> </w:t>
      </w:r>
      <w:r w:rsidR="00486D22" w:rsidRPr="00372C44">
        <w:rPr>
          <w:sz w:val="24"/>
        </w:rPr>
        <w:t>psichologinio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smurto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ar</w:t>
      </w:r>
      <w:r w:rsidR="00486D22" w:rsidRPr="00372C44">
        <w:rPr>
          <w:spacing w:val="-1"/>
          <w:sz w:val="24"/>
        </w:rPr>
        <w:t xml:space="preserve"> </w:t>
      </w:r>
      <w:proofErr w:type="spellStart"/>
      <w:r w:rsidR="00486D22" w:rsidRPr="00372C44">
        <w:rPr>
          <w:sz w:val="24"/>
        </w:rPr>
        <w:t>mobingo</w:t>
      </w:r>
      <w:proofErr w:type="spellEnd"/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darbe</w:t>
      </w:r>
      <w:r w:rsidR="00486D22" w:rsidRPr="00372C44">
        <w:rPr>
          <w:spacing w:val="-4"/>
          <w:sz w:val="24"/>
        </w:rPr>
        <w:t xml:space="preserve"> </w:t>
      </w:r>
      <w:r w:rsidR="00486D22" w:rsidRPr="00372C44">
        <w:rPr>
          <w:sz w:val="24"/>
        </w:rPr>
        <w:t>atvejo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nagrinėjimo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procedūra:</w:t>
      </w:r>
    </w:p>
    <w:p w:rsidR="00CE2FE2" w:rsidRPr="00372C44" w:rsidRDefault="00372C44" w:rsidP="00372C44">
      <w:pPr>
        <w:tabs>
          <w:tab w:val="left" w:pos="1569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10.1. </w:t>
      </w:r>
      <w:r w:rsidR="00486D22" w:rsidRPr="00372C44">
        <w:rPr>
          <w:sz w:val="24"/>
        </w:rPr>
        <w:t>pradedama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nedelsiant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Komisijai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gavus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rašytinę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informaciją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Apraše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nurodytomis</w:t>
      </w:r>
      <w:r w:rsidR="00486D22" w:rsidRPr="00372C44">
        <w:rPr>
          <w:spacing w:val="-57"/>
          <w:sz w:val="24"/>
        </w:rPr>
        <w:t xml:space="preserve"> </w:t>
      </w:r>
      <w:r w:rsidR="00486D22" w:rsidRPr="00372C44">
        <w:rPr>
          <w:sz w:val="24"/>
        </w:rPr>
        <w:t>priemonėmis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arba</w:t>
      </w:r>
      <w:r w:rsidR="00486D22" w:rsidRPr="00372C44">
        <w:rPr>
          <w:spacing w:val="-2"/>
          <w:sz w:val="24"/>
        </w:rPr>
        <w:t xml:space="preserve"> </w:t>
      </w:r>
      <w:r w:rsidR="00486D22" w:rsidRPr="00372C44">
        <w:rPr>
          <w:sz w:val="24"/>
        </w:rPr>
        <w:t>kitais</w:t>
      </w:r>
      <w:r w:rsidR="00486D22" w:rsidRPr="00372C44">
        <w:rPr>
          <w:spacing w:val="2"/>
          <w:sz w:val="24"/>
        </w:rPr>
        <w:t xml:space="preserve"> </w:t>
      </w:r>
      <w:r w:rsidR="00486D22" w:rsidRPr="00372C44">
        <w:rPr>
          <w:sz w:val="24"/>
        </w:rPr>
        <w:t>būdais;</w:t>
      </w:r>
    </w:p>
    <w:p w:rsidR="00CE2FE2" w:rsidRPr="00372C44" w:rsidRDefault="00372C44" w:rsidP="00372C44">
      <w:pPr>
        <w:tabs>
          <w:tab w:val="left" w:pos="1457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10.2. </w:t>
      </w:r>
      <w:r w:rsidR="00486D22" w:rsidRPr="00372C44">
        <w:rPr>
          <w:sz w:val="24"/>
        </w:rPr>
        <w:t xml:space="preserve">galimo psichologinio smurto ar </w:t>
      </w:r>
      <w:proofErr w:type="spellStart"/>
      <w:r w:rsidR="00486D22" w:rsidRPr="00372C44">
        <w:rPr>
          <w:sz w:val="24"/>
        </w:rPr>
        <w:t>mobingo</w:t>
      </w:r>
      <w:proofErr w:type="spellEnd"/>
      <w:r w:rsidR="00486D22" w:rsidRPr="00372C44">
        <w:rPr>
          <w:sz w:val="24"/>
        </w:rPr>
        <w:t xml:space="preserve"> atvejis nedelsiant užregistruojamas ir Komisijos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pirmininkas,</w:t>
      </w:r>
      <w:r w:rsidR="00486D22" w:rsidRPr="00372C44">
        <w:rPr>
          <w:spacing w:val="57"/>
          <w:sz w:val="24"/>
        </w:rPr>
        <w:t xml:space="preserve"> </w:t>
      </w:r>
      <w:r w:rsidR="00486D22" w:rsidRPr="00372C44">
        <w:rPr>
          <w:sz w:val="24"/>
        </w:rPr>
        <w:t>jo</w:t>
      </w:r>
      <w:r w:rsidR="00486D22" w:rsidRPr="00372C44">
        <w:rPr>
          <w:spacing w:val="58"/>
          <w:sz w:val="24"/>
        </w:rPr>
        <w:t xml:space="preserve"> </w:t>
      </w:r>
      <w:r w:rsidR="00486D22" w:rsidRPr="00372C44">
        <w:rPr>
          <w:sz w:val="24"/>
        </w:rPr>
        <w:t>pavaduotojas</w:t>
      </w:r>
      <w:r w:rsidR="00486D22" w:rsidRPr="00372C44">
        <w:rPr>
          <w:spacing w:val="57"/>
          <w:sz w:val="24"/>
        </w:rPr>
        <w:t xml:space="preserve"> </w:t>
      </w:r>
      <w:r w:rsidR="00486D22" w:rsidRPr="00372C44">
        <w:rPr>
          <w:sz w:val="24"/>
        </w:rPr>
        <w:t>ar</w:t>
      </w:r>
      <w:r w:rsidR="00486D22" w:rsidRPr="00372C44">
        <w:rPr>
          <w:spacing w:val="57"/>
          <w:sz w:val="24"/>
        </w:rPr>
        <w:t xml:space="preserve"> </w:t>
      </w:r>
      <w:r w:rsidR="00486D22" w:rsidRPr="00372C44">
        <w:rPr>
          <w:sz w:val="24"/>
        </w:rPr>
        <w:t>sekretoriaus</w:t>
      </w:r>
      <w:r w:rsidR="00486D22" w:rsidRPr="00372C44">
        <w:rPr>
          <w:spacing w:val="59"/>
          <w:sz w:val="24"/>
        </w:rPr>
        <w:t xml:space="preserve"> </w:t>
      </w:r>
      <w:r w:rsidR="00486D22" w:rsidRPr="00372C44">
        <w:rPr>
          <w:sz w:val="24"/>
        </w:rPr>
        <w:t>informuoja</w:t>
      </w:r>
      <w:r w:rsidR="00486D22" w:rsidRPr="00372C44">
        <w:rPr>
          <w:spacing w:val="57"/>
          <w:sz w:val="24"/>
        </w:rPr>
        <w:t xml:space="preserve"> </w:t>
      </w:r>
      <w:r w:rsidR="00486D22" w:rsidRPr="00372C44">
        <w:rPr>
          <w:sz w:val="24"/>
        </w:rPr>
        <w:t>Komisiją</w:t>
      </w:r>
      <w:r w:rsidR="00486D22" w:rsidRPr="00372C44">
        <w:rPr>
          <w:spacing w:val="56"/>
          <w:sz w:val="24"/>
        </w:rPr>
        <w:t xml:space="preserve"> </w:t>
      </w:r>
      <w:r w:rsidR="00486D22" w:rsidRPr="00372C44">
        <w:rPr>
          <w:sz w:val="24"/>
        </w:rPr>
        <w:t>bei</w:t>
      </w:r>
      <w:r w:rsidR="00486D22" w:rsidRPr="00372C44">
        <w:rPr>
          <w:spacing w:val="58"/>
          <w:sz w:val="24"/>
        </w:rPr>
        <w:t xml:space="preserve"> </w:t>
      </w:r>
      <w:r w:rsidR="00486D22" w:rsidRPr="00372C44">
        <w:rPr>
          <w:sz w:val="24"/>
        </w:rPr>
        <w:t>pateikia</w:t>
      </w:r>
      <w:r w:rsidR="00486D22" w:rsidRPr="00372C44">
        <w:rPr>
          <w:spacing w:val="58"/>
          <w:sz w:val="24"/>
        </w:rPr>
        <w:t xml:space="preserve"> </w:t>
      </w:r>
      <w:r w:rsidR="00486D22" w:rsidRPr="00372C44">
        <w:rPr>
          <w:sz w:val="24"/>
        </w:rPr>
        <w:t>gautą</w:t>
      </w:r>
      <w:r w:rsidR="00486D22" w:rsidRPr="00372C44">
        <w:rPr>
          <w:spacing w:val="57"/>
          <w:sz w:val="24"/>
        </w:rPr>
        <w:t xml:space="preserve"> </w:t>
      </w:r>
      <w:r w:rsidR="00486D22" w:rsidRPr="00372C44">
        <w:rPr>
          <w:sz w:val="24"/>
        </w:rPr>
        <w:t>medžiagą</w:t>
      </w:r>
      <w:r w:rsidR="00486D22" w:rsidRPr="00372C44">
        <w:rPr>
          <w:spacing w:val="-58"/>
          <w:sz w:val="24"/>
        </w:rPr>
        <w:t xml:space="preserve"> </w:t>
      </w:r>
      <w:r w:rsidR="00486D22" w:rsidRPr="00372C44">
        <w:rPr>
          <w:sz w:val="24"/>
        </w:rPr>
        <w:t>susipažinimui;</w:t>
      </w:r>
    </w:p>
    <w:p w:rsidR="00CE2FE2" w:rsidRPr="00372C44" w:rsidRDefault="00372C44" w:rsidP="00372C44">
      <w:pPr>
        <w:tabs>
          <w:tab w:val="left" w:pos="1493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10.3. </w:t>
      </w:r>
      <w:r w:rsidR="00486D22" w:rsidRPr="00372C44">
        <w:rPr>
          <w:sz w:val="24"/>
        </w:rPr>
        <w:t>Komisija turi teisę prašyti darbuotojo, galimai patyrusio ar pastebėjusio psichologinio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 xml:space="preserve">smurto ar </w:t>
      </w:r>
      <w:proofErr w:type="spellStart"/>
      <w:r w:rsidR="00486D22" w:rsidRPr="00372C44">
        <w:rPr>
          <w:sz w:val="24"/>
        </w:rPr>
        <w:t>mobingo</w:t>
      </w:r>
      <w:proofErr w:type="spellEnd"/>
      <w:r w:rsidR="00486D22" w:rsidRPr="00372C44">
        <w:rPr>
          <w:sz w:val="24"/>
        </w:rPr>
        <w:t xml:space="preserve"> atvejį, galimai įvykyje dalyvavusių asmenų (įvykio liudininkų, nukentėjusiųjų,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galimų smurtautojų) ir kitų darbuotojų paaiškinimo, informacijos patikslinimo raštu ar žodžiu ir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turimų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įrodymų pateikimo;</w:t>
      </w:r>
    </w:p>
    <w:p w:rsidR="00CE2FE2" w:rsidRDefault="00486D22" w:rsidP="00372C44">
      <w:pPr>
        <w:pStyle w:val="BodyText"/>
        <w:spacing w:line="276" w:lineRule="auto"/>
        <w:ind w:left="0" w:right="2" w:firstLine="709"/>
      </w:pPr>
      <w:r>
        <w:t>10.4</w:t>
      </w:r>
      <w:r w:rsidR="00372C44">
        <w:t xml:space="preserve">. </w:t>
      </w:r>
      <w:r>
        <w:t xml:space="preserve">darbuotojas, galimai patyręs ar pastebėjęs psichologinio smurto ar </w:t>
      </w:r>
      <w:proofErr w:type="spellStart"/>
      <w:r>
        <w:t>mobingo</w:t>
      </w:r>
      <w:proofErr w:type="spellEnd"/>
      <w:r>
        <w:t xml:space="preserve"> atvejį, galimai</w:t>
      </w:r>
      <w:r>
        <w:rPr>
          <w:spacing w:val="1"/>
        </w:rPr>
        <w:t xml:space="preserve"> </w:t>
      </w:r>
      <w:r>
        <w:t>įvykyje</w:t>
      </w:r>
      <w:r>
        <w:rPr>
          <w:spacing w:val="1"/>
        </w:rPr>
        <w:t xml:space="preserve"> </w:t>
      </w:r>
      <w:r>
        <w:t>dalyvavę</w:t>
      </w:r>
      <w:r>
        <w:rPr>
          <w:spacing w:val="1"/>
        </w:rPr>
        <w:t xml:space="preserve"> </w:t>
      </w:r>
      <w:r>
        <w:t>asmenys</w:t>
      </w:r>
      <w:r>
        <w:rPr>
          <w:spacing w:val="1"/>
        </w:rPr>
        <w:t xml:space="preserve"> </w:t>
      </w:r>
      <w:r>
        <w:t>(įvykio</w:t>
      </w:r>
      <w:r>
        <w:rPr>
          <w:spacing w:val="1"/>
        </w:rPr>
        <w:t xml:space="preserve"> </w:t>
      </w:r>
      <w:r>
        <w:t>liudininkai,</w:t>
      </w:r>
      <w:r>
        <w:rPr>
          <w:spacing w:val="1"/>
        </w:rPr>
        <w:t xml:space="preserve"> </w:t>
      </w:r>
      <w:r>
        <w:t>nukentėjusieji,</w:t>
      </w:r>
      <w:r>
        <w:rPr>
          <w:spacing w:val="1"/>
        </w:rPr>
        <w:t xml:space="preserve"> </w:t>
      </w:r>
      <w:r>
        <w:t>galimi</w:t>
      </w:r>
      <w:r>
        <w:rPr>
          <w:spacing w:val="1"/>
        </w:rPr>
        <w:t xml:space="preserve"> </w:t>
      </w:r>
      <w:r>
        <w:t>smurtautojai)</w:t>
      </w:r>
      <w:r>
        <w:rPr>
          <w:spacing w:val="1"/>
        </w:rPr>
        <w:t xml:space="preserve"> </w:t>
      </w:r>
      <w:r>
        <w:t>ir</w:t>
      </w:r>
      <w:r>
        <w:rPr>
          <w:spacing w:val="61"/>
        </w:rPr>
        <w:t xml:space="preserve"> </w:t>
      </w:r>
      <w:r>
        <w:t>kiti</w:t>
      </w:r>
      <w:r>
        <w:rPr>
          <w:spacing w:val="-57"/>
        </w:rPr>
        <w:t xml:space="preserve"> </w:t>
      </w:r>
      <w:r>
        <w:t>darbuotojai</w:t>
      </w:r>
      <w:r>
        <w:rPr>
          <w:spacing w:val="-2"/>
        </w:rPr>
        <w:t xml:space="preserve"> </w:t>
      </w:r>
      <w:r>
        <w:t>privalo</w:t>
      </w:r>
      <w:r>
        <w:rPr>
          <w:spacing w:val="-2"/>
        </w:rPr>
        <w:t xml:space="preserve"> </w:t>
      </w:r>
      <w:r>
        <w:t>bendradarbiauti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Komisija</w:t>
      </w:r>
      <w:r>
        <w:rPr>
          <w:spacing w:val="-2"/>
        </w:rPr>
        <w:t xml:space="preserve"> </w:t>
      </w:r>
      <w:r>
        <w:t>ir teikti</w:t>
      </w:r>
      <w:r>
        <w:rPr>
          <w:spacing w:val="-1"/>
        </w:rPr>
        <w:t xml:space="preserve"> </w:t>
      </w:r>
      <w:r>
        <w:t>visą</w:t>
      </w:r>
      <w:r>
        <w:rPr>
          <w:spacing w:val="-2"/>
        </w:rPr>
        <w:t xml:space="preserve"> </w:t>
      </w:r>
      <w:r>
        <w:t>atvejo</w:t>
      </w:r>
      <w:r>
        <w:rPr>
          <w:spacing w:val="-2"/>
        </w:rPr>
        <w:t xml:space="preserve"> </w:t>
      </w:r>
      <w:r>
        <w:t>tyrimui</w:t>
      </w:r>
      <w:r>
        <w:rPr>
          <w:spacing w:val="-1"/>
        </w:rPr>
        <w:t xml:space="preserve"> </w:t>
      </w:r>
      <w:r>
        <w:t>reikalingą</w:t>
      </w:r>
      <w:r>
        <w:rPr>
          <w:spacing w:val="-2"/>
        </w:rPr>
        <w:t xml:space="preserve"> </w:t>
      </w:r>
      <w:r>
        <w:t>informaciją;</w:t>
      </w:r>
    </w:p>
    <w:p w:rsidR="00CE2FE2" w:rsidRPr="00372C44" w:rsidRDefault="00372C44" w:rsidP="00372C44">
      <w:pPr>
        <w:tabs>
          <w:tab w:val="left" w:pos="1545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10.5. </w:t>
      </w:r>
      <w:r w:rsidR="00486D22" w:rsidRPr="00372C44">
        <w:rPr>
          <w:sz w:val="24"/>
        </w:rPr>
        <w:t>surinkus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informaciją,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rengiamas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Komisijos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posėdis,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kuriame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atvejis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aptariamas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ir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teikiamos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išvados bei prevencinės priemonės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Mokyklos vadovui;</w:t>
      </w:r>
    </w:p>
    <w:p w:rsidR="00CE2FE2" w:rsidRPr="00372C44" w:rsidRDefault="00372C44" w:rsidP="00372C44">
      <w:pPr>
        <w:tabs>
          <w:tab w:val="left" w:pos="1560"/>
        </w:tabs>
        <w:spacing w:line="276" w:lineRule="auto"/>
        <w:ind w:right="2" w:firstLine="709"/>
        <w:jc w:val="both"/>
        <w:rPr>
          <w:sz w:val="24"/>
        </w:rPr>
      </w:pPr>
      <w:r>
        <w:rPr>
          <w:sz w:val="24"/>
        </w:rPr>
        <w:t xml:space="preserve">10.6. </w:t>
      </w:r>
      <w:r w:rsidR="00486D22" w:rsidRPr="00372C44">
        <w:rPr>
          <w:sz w:val="24"/>
        </w:rPr>
        <w:t>Komisijos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posėdžius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protokoluoja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ir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su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Komisijos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veikla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susijusius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dokumentus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registruoja</w:t>
      </w:r>
      <w:r w:rsidR="00486D22" w:rsidRPr="00372C44">
        <w:rPr>
          <w:spacing w:val="-3"/>
          <w:sz w:val="24"/>
        </w:rPr>
        <w:t xml:space="preserve"> </w:t>
      </w:r>
      <w:r w:rsidR="00486D22" w:rsidRPr="00372C44">
        <w:rPr>
          <w:sz w:val="24"/>
        </w:rPr>
        <w:t>Komisijos sekretorius.</w:t>
      </w:r>
    </w:p>
    <w:p w:rsidR="00CE2FE2" w:rsidRPr="00372C44" w:rsidRDefault="00372C44" w:rsidP="00372C44">
      <w:pPr>
        <w:tabs>
          <w:tab w:val="left" w:pos="1346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lastRenderedPageBreak/>
        <w:t xml:space="preserve">11. </w:t>
      </w:r>
      <w:r w:rsidR="00486D22" w:rsidRPr="00372C44">
        <w:rPr>
          <w:sz w:val="24"/>
        </w:rPr>
        <w:t>Mokykla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užtikrina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reikiamos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pagalbos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teikimą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nukentėjusiesiems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pagal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psichologinio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smurto</w:t>
      </w:r>
      <w:r w:rsidR="00486D22" w:rsidRPr="00372C44">
        <w:rPr>
          <w:spacing w:val="-2"/>
          <w:sz w:val="24"/>
        </w:rPr>
        <w:t xml:space="preserve"> </w:t>
      </w:r>
      <w:r w:rsidR="00486D22" w:rsidRPr="00372C44">
        <w:rPr>
          <w:sz w:val="24"/>
        </w:rPr>
        <w:t xml:space="preserve">ir </w:t>
      </w:r>
      <w:proofErr w:type="spellStart"/>
      <w:r w:rsidR="00486D22" w:rsidRPr="00372C44">
        <w:rPr>
          <w:sz w:val="24"/>
        </w:rPr>
        <w:t>mobingo</w:t>
      </w:r>
      <w:proofErr w:type="spellEnd"/>
      <w:r w:rsidR="00486D22" w:rsidRPr="00372C44">
        <w:rPr>
          <w:sz w:val="24"/>
        </w:rPr>
        <w:t xml:space="preserve"> darbe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prevencijos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įgyvendinimo tvarką.</w:t>
      </w:r>
    </w:p>
    <w:p w:rsidR="00CE2FE2" w:rsidRPr="00372C44" w:rsidRDefault="00372C44" w:rsidP="00372C44">
      <w:pPr>
        <w:tabs>
          <w:tab w:val="left" w:pos="1272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12. </w:t>
      </w:r>
      <w:r w:rsidR="00486D22" w:rsidRPr="00372C44">
        <w:rPr>
          <w:sz w:val="24"/>
        </w:rPr>
        <w:t xml:space="preserve">Mokykla užtikrina darbuotojų, pateikiančių pranešimą dėl psichologinio smurto ar </w:t>
      </w:r>
      <w:proofErr w:type="spellStart"/>
      <w:r w:rsidR="00486D22" w:rsidRPr="00372C44">
        <w:rPr>
          <w:sz w:val="24"/>
        </w:rPr>
        <w:t>mobingo</w:t>
      </w:r>
      <w:proofErr w:type="spellEnd"/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 xml:space="preserve">konfidencialumą, objektyvumą ir nešališkumą visų galimo psichologinio smurto ar </w:t>
      </w:r>
      <w:proofErr w:type="spellStart"/>
      <w:r w:rsidR="00486D22" w:rsidRPr="00372C44">
        <w:rPr>
          <w:sz w:val="24"/>
        </w:rPr>
        <w:t>mobingo</w:t>
      </w:r>
      <w:proofErr w:type="spellEnd"/>
      <w:r w:rsidR="00486D22" w:rsidRPr="00372C44">
        <w:rPr>
          <w:sz w:val="24"/>
        </w:rPr>
        <w:t xml:space="preserve"> atvejo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dalyvių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atžvilgiu.</w:t>
      </w:r>
    </w:p>
    <w:p w:rsidR="00CE2FE2" w:rsidRPr="00372C44" w:rsidRDefault="00372C44" w:rsidP="00372C44">
      <w:pPr>
        <w:tabs>
          <w:tab w:val="left" w:pos="1344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13. </w:t>
      </w:r>
      <w:r w:rsidR="00486D22" w:rsidRPr="00372C44">
        <w:rPr>
          <w:sz w:val="24"/>
        </w:rPr>
        <w:t>Mokykla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užtikrina,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jog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darbuotojai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bus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apsaugoti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nuo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priešiško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elgesio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ar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neigiamų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 xml:space="preserve">pasekmių, jei pateiks pranešimą dėl galimai patirto ar pastebėto psichologinio smurto ar </w:t>
      </w:r>
      <w:proofErr w:type="spellStart"/>
      <w:r w:rsidR="00486D22" w:rsidRPr="00372C44">
        <w:rPr>
          <w:sz w:val="24"/>
        </w:rPr>
        <w:t>mobingo</w:t>
      </w:r>
      <w:proofErr w:type="spellEnd"/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atvejo.</w:t>
      </w:r>
    </w:p>
    <w:p w:rsidR="00CE2FE2" w:rsidRPr="00372C44" w:rsidRDefault="00372C44" w:rsidP="00372C44">
      <w:pPr>
        <w:tabs>
          <w:tab w:val="left" w:pos="1363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14. </w:t>
      </w:r>
      <w:r w:rsidR="00486D22" w:rsidRPr="00372C44">
        <w:rPr>
          <w:sz w:val="24"/>
        </w:rPr>
        <w:t>Komisija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teikia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Mokyklos</w:t>
      </w:r>
      <w:r w:rsidR="00486D22" w:rsidRPr="00372C44">
        <w:rPr>
          <w:spacing w:val="1"/>
          <w:sz w:val="24"/>
        </w:rPr>
        <w:t xml:space="preserve"> </w:t>
      </w:r>
      <w:r w:rsidR="00C572CB" w:rsidRPr="00372C44">
        <w:rPr>
          <w:sz w:val="24"/>
        </w:rPr>
        <w:t>direktori</w:t>
      </w:r>
      <w:r w:rsidR="00486D22" w:rsidRPr="00372C44">
        <w:rPr>
          <w:sz w:val="24"/>
        </w:rPr>
        <w:t>ui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veiklos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ataskaitą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kas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ketvirtį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arba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anksčiau,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atsižvelgiant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į užregistruoto atvejo (-ų) pobūdį.</w:t>
      </w:r>
    </w:p>
    <w:p w:rsidR="00CE2FE2" w:rsidRDefault="00CE2FE2" w:rsidP="00706A43">
      <w:pPr>
        <w:pStyle w:val="BodyText"/>
        <w:spacing w:before="4" w:line="276" w:lineRule="auto"/>
        <w:ind w:left="0" w:right="2"/>
        <w:jc w:val="left"/>
      </w:pPr>
    </w:p>
    <w:p w:rsidR="00706A43" w:rsidRDefault="00706A43" w:rsidP="00706A43">
      <w:pPr>
        <w:pStyle w:val="Heading1"/>
        <w:tabs>
          <w:tab w:val="left" w:pos="4991"/>
        </w:tabs>
        <w:spacing w:line="276" w:lineRule="auto"/>
        <w:ind w:left="0" w:right="2"/>
        <w:jc w:val="center"/>
        <w:rPr>
          <w:spacing w:val="1"/>
        </w:rPr>
      </w:pPr>
      <w:r>
        <w:t xml:space="preserve">IV </w:t>
      </w:r>
      <w:r w:rsidR="00486D22">
        <w:t>SKYRIUS</w:t>
      </w:r>
    </w:p>
    <w:p w:rsidR="00CE2FE2" w:rsidRDefault="00486D22" w:rsidP="00706A43">
      <w:pPr>
        <w:pStyle w:val="Heading1"/>
        <w:tabs>
          <w:tab w:val="left" w:pos="4991"/>
        </w:tabs>
        <w:spacing w:line="276" w:lineRule="auto"/>
        <w:ind w:left="0" w:right="2"/>
        <w:jc w:val="center"/>
      </w:pPr>
      <w:r>
        <w:t>BAIGIAMOSIOS</w:t>
      </w:r>
      <w:r>
        <w:rPr>
          <w:spacing w:val="-12"/>
        </w:rPr>
        <w:t xml:space="preserve"> </w:t>
      </w:r>
      <w:r>
        <w:t>NUOSTATOS</w:t>
      </w:r>
    </w:p>
    <w:p w:rsidR="00CE2FE2" w:rsidRPr="00372C44" w:rsidRDefault="00372C44" w:rsidP="00372C44">
      <w:pPr>
        <w:tabs>
          <w:tab w:val="left" w:pos="1509"/>
        </w:tabs>
        <w:spacing w:before="214"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15. </w:t>
      </w:r>
      <w:r w:rsidR="00486D22" w:rsidRPr="00372C44">
        <w:rPr>
          <w:sz w:val="24"/>
        </w:rPr>
        <w:t>Darbuotojai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su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šiuo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Aprašu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yra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supažindinami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pasirašytinai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ir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atlikdami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savo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darbo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funkcijas</w:t>
      </w:r>
      <w:r w:rsidR="00486D22" w:rsidRPr="00372C44">
        <w:rPr>
          <w:spacing w:val="-2"/>
          <w:sz w:val="24"/>
        </w:rPr>
        <w:t xml:space="preserve"> </w:t>
      </w:r>
      <w:r w:rsidR="00486D22" w:rsidRPr="00372C44">
        <w:rPr>
          <w:sz w:val="24"/>
        </w:rPr>
        <w:t>turi vadovautis</w:t>
      </w:r>
      <w:r w:rsidR="00486D22" w:rsidRPr="00372C44">
        <w:rPr>
          <w:spacing w:val="2"/>
          <w:sz w:val="24"/>
        </w:rPr>
        <w:t xml:space="preserve"> </w:t>
      </w:r>
      <w:r w:rsidR="00486D22" w:rsidRPr="00372C44">
        <w:rPr>
          <w:sz w:val="24"/>
        </w:rPr>
        <w:t>šiame</w:t>
      </w:r>
      <w:r w:rsidR="00486D22" w:rsidRPr="00372C44">
        <w:rPr>
          <w:spacing w:val="-2"/>
          <w:sz w:val="24"/>
        </w:rPr>
        <w:t xml:space="preserve"> </w:t>
      </w:r>
      <w:r w:rsidR="00486D22" w:rsidRPr="00372C44">
        <w:rPr>
          <w:sz w:val="24"/>
        </w:rPr>
        <w:t>Apraše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nustatytais principais.</w:t>
      </w:r>
    </w:p>
    <w:p w:rsidR="00CE2FE2" w:rsidRPr="00372C44" w:rsidRDefault="00372C44" w:rsidP="00372C44">
      <w:pPr>
        <w:tabs>
          <w:tab w:val="left" w:pos="1644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16. </w:t>
      </w:r>
      <w:r w:rsidR="00486D22" w:rsidRPr="00372C44">
        <w:rPr>
          <w:sz w:val="24"/>
        </w:rPr>
        <w:t>Darbuotojams,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pateikusiems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pranešimą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8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p.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nurodyta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tvarka,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užtikrinamas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konfidencialumas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pagal</w:t>
      </w:r>
      <w:r w:rsidR="00486D22" w:rsidRPr="00372C44">
        <w:rPr>
          <w:spacing w:val="2"/>
          <w:sz w:val="24"/>
        </w:rPr>
        <w:t xml:space="preserve"> </w:t>
      </w:r>
      <w:r w:rsidR="00486D22" w:rsidRPr="00372C44">
        <w:rPr>
          <w:sz w:val="24"/>
        </w:rPr>
        <w:t>galiojančius teisės aktus.</w:t>
      </w:r>
    </w:p>
    <w:p w:rsidR="00CE2FE2" w:rsidRPr="00372C44" w:rsidRDefault="00372C44" w:rsidP="00372C44">
      <w:pPr>
        <w:tabs>
          <w:tab w:val="left" w:pos="1466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17. </w:t>
      </w:r>
      <w:r w:rsidR="00486D22" w:rsidRPr="00372C44">
        <w:rPr>
          <w:sz w:val="24"/>
        </w:rPr>
        <w:t>Jei 8 p. nurodytoje tvarkoje pateikiamame pranešime minimi ir kiti galimi nusižengimai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(korupcijos, Etikos kodekso ar pan.), su tuo susijusi informacija perduodama pagal veiklos sritį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atitinkamoms</w:t>
      </w:r>
      <w:r w:rsidR="00486D22" w:rsidRPr="00372C44">
        <w:rPr>
          <w:spacing w:val="-2"/>
          <w:sz w:val="24"/>
        </w:rPr>
        <w:t xml:space="preserve"> </w:t>
      </w:r>
      <w:r w:rsidR="00486D22" w:rsidRPr="00372C44">
        <w:rPr>
          <w:sz w:val="24"/>
        </w:rPr>
        <w:t>tarnyboms</w:t>
      </w:r>
      <w:r w:rsidR="00486D22" w:rsidRPr="00372C44">
        <w:rPr>
          <w:spacing w:val="2"/>
          <w:sz w:val="24"/>
        </w:rPr>
        <w:t xml:space="preserve"> </w:t>
      </w:r>
      <w:r w:rsidR="00486D22" w:rsidRPr="00372C44">
        <w:rPr>
          <w:sz w:val="24"/>
        </w:rPr>
        <w:t>ir/ar komisijai nagrinėjimui.</w:t>
      </w:r>
    </w:p>
    <w:p w:rsidR="00CE2FE2" w:rsidRPr="00372C44" w:rsidRDefault="00372C44" w:rsidP="00372C44">
      <w:pPr>
        <w:tabs>
          <w:tab w:val="left" w:pos="1447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18. </w:t>
      </w:r>
      <w:r w:rsidR="00486D22" w:rsidRPr="00372C44">
        <w:rPr>
          <w:sz w:val="24"/>
        </w:rPr>
        <w:t>Šio Aprašo pažeidimas gali būti laikomas darbo pareigų pažeidimu ir taikoma atsakomybė</w:t>
      </w:r>
      <w:r w:rsidR="00486D22" w:rsidRPr="00372C44">
        <w:rPr>
          <w:spacing w:val="-57"/>
          <w:sz w:val="24"/>
        </w:rPr>
        <w:t xml:space="preserve"> </w:t>
      </w:r>
      <w:r w:rsidR="00486D22" w:rsidRPr="00372C44">
        <w:rPr>
          <w:sz w:val="24"/>
        </w:rPr>
        <w:t>numatyta Lietuvos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Respublikos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darbo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kodekse</w:t>
      </w:r>
      <w:r w:rsidR="00486D22" w:rsidRPr="00372C44">
        <w:rPr>
          <w:spacing w:val="-2"/>
          <w:sz w:val="24"/>
        </w:rPr>
        <w:t xml:space="preserve"> </w:t>
      </w:r>
      <w:r w:rsidR="00486D22" w:rsidRPr="00372C44">
        <w:rPr>
          <w:sz w:val="24"/>
        </w:rPr>
        <w:t>ar kituose Lietuvos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Respublikos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teisės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aktuose.</w:t>
      </w:r>
    </w:p>
    <w:p w:rsidR="00CE2FE2" w:rsidRPr="00372C44" w:rsidRDefault="00372C44" w:rsidP="00372C44">
      <w:pPr>
        <w:tabs>
          <w:tab w:val="left" w:pos="1461"/>
        </w:tabs>
        <w:spacing w:line="276" w:lineRule="auto"/>
        <w:ind w:right="2" w:firstLine="567"/>
        <w:jc w:val="both"/>
        <w:rPr>
          <w:sz w:val="24"/>
        </w:rPr>
      </w:pPr>
      <w:r>
        <w:rPr>
          <w:sz w:val="24"/>
        </w:rPr>
        <w:t xml:space="preserve">19. </w:t>
      </w:r>
      <w:r w:rsidR="00486D22" w:rsidRPr="00372C44">
        <w:rPr>
          <w:sz w:val="24"/>
        </w:rPr>
        <w:t>Aprašas gali būti keičiamas keičiantis imperatyviems teisės aktams. Aprašas tvirtinamas,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keičiamas</w:t>
      </w:r>
      <w:r w:rsidR="00486D22" w:rsidRPr="00372C44">
        <w:rPr>
          <w:spacing w:val="-1"/>
          <w:sz w:val="24"/>
        </w:rPr>
        <w:t xml:space="preserve"> </w:t>
      </w:r>
      <w:r w:rsidR="00486D22" w:rsidRPr="00372C44">
        <w:rPr>
          <w:sz w:val="24"/>
        </w:rPr>
        <w:t>ir naikinamas</w:t>
      </w:r>
      <w:r w:rsidR="00486D22" w:rsidRPr="00372C44">
        <w:rPr>
          <w:spacing w:val="2"/>
          <w:sz w:val="24"/>
        </w:rPr>
        <w:t xml:space="preserve"> </w:t>
      </w:r>
      <w:r w:rsidR="00486D22" w:rsidRPr="00372C44">
        <w:rPr>
          <w:sz w:val="24"/>
        </w:rPr>
        <w:t>Mokyklos</w:t>
      </w:r>
      <w:r w:rsidR="00486D22" w:rsidRPr="00372C44">
        <w:rPr>
          <w:spacing w:val="1"/>
          <w:sz w:val="24"/>
        </w:rPr>
        <w:t xml:space="preserve"> </w:t>
      </w:r>
      <w:r w:rsidR="00486D22" w:rsidRPr="00372C44">
        <w:rPr>
          <w:sz w:val="24"/>
        </w:rPr>
        <w:t>direktoriaus įsakymu.</w:t>
      </w:r>
    </w:p>
    <w:p w:rsidR="00CE2FE2" w:rsidRDefault="00CE2FE2">
      <w:pPr>
        <w:pStyle w:val="BodyText"/>
        <w:ind w:left="0"/>
        <w:jc w:val="left"/>
        <w:rPr>
          <w:sz w:val="20"/>
        </w:rPr>
      </w:pPr>
    </w:p>
    <w:p w:rsidR="00CE2FE2" w:rsidRDefault="00F65E2B">
      <w:pPr>
        <w:pStyle w:val="BodyText"/>
        <w:spacing w:before="7"/>
        <w:ind w:left="0"/>
        <w:jc w:val="left"/>
        <w:rPr>
          <w:sz w:val="25"/>
        </w:rPr>
      </w:pPr>
      <w:r w:rsidRPr="00F65E2B">
        <w:pict>
          <v:shape id="docshape3" o:spid="_x0000_s2064" style="position:absolute;margin-left:275.1pt;margin-top:15.9pt;width:102pt;height:.1pt;z-index:-15728640;mso-wrap-distance-left:0;mso-wrap-distance-right:0;mso-position-horizontal-relative:page" coordorigin="5502,318" coordsize="2040,0" path="m5502,318r2040,e" filled="f" strokeweight=".48pt">
            <v:path arrowok="t"/>
            <w10:wrap type="topAndBottom" anchorx="page"/>
          </v:shape>
        </w:pict>
      </w:r>
    </w:p>
    <w:p w:rsidR="00CE2FE2" w:rsidRDefault="00CE2FE2">
      <w:pPr>
        <w:rPr>
          <w:sz w:val="25"/>
        </w:rPr>
        <w:sectPr w:rsidR="00CE2FE2" w:rsidSect="00B2523A">
          <w:headerReference w:type="even" r:id="rId10"/>
          <w:headerReference w:type="default" r:id="rId11"/>
          <w:pgSz w:w="11910" w:h="16840"/>
          <w:pgMar w:top="1134" w:right="567" w:bottom="1134" w:left="1701" w:header="567" w:footer="0" w:gutter="0"/>
          <w:cols w:space="720"/>
        </w:sectPr>
      </w:pPr>
    </w:p>
    <w:p w:rsidR="00CE2FE2" w:rsidRDefault="00CE2FE2">
      <w:pPr>
        <w:pStyle w:val="BodyText"/>
        <w:ind w:left="0"/>
        <w:jc w:val="left"/>
        <w:rPr>
          <w:sz w:val="20"/>
        </w:rPr>
      </w:pPr>
    </w:p>
    <w:p w:rsidR="00DB4798" w:rsidRPr="00DB4798" w:rsidRDefault="00DB4798" w:rsidP="00DB4798">
      <w:pPr>
        <w:pStyle w:val="Heading1"/>
        <w:spacing w:line="276" w:lineRule="auto"/>
        <w:ind w:left="5670" w:right="2"/>
        <w:rPr>
          <w:b w:val="0"/>
        </w:rPr>
      </w:pPr>
      <w:r>
        <w:rPr>
          <w:b w:val="0"/>
        </w:rPr>
        <w:t>Prienų „R</w:t>
      </w:r>
      <w:r w:rsidRPr="00DB4798">
        <w:rPr>
          <w:b w:val="0"/>
        </w:rPr>
        <w:t>evuonos“ pagrindinės</w:t>
      </w:r>
      <w:r w:rsidRPr="00DB4798">
        <w:rPr>
          <w:b w:val="0"/>
          <w:spacing w:val="-3"/>
        </w:rPr>
        <w:t xml:space="preserve"> </w:t>
      </w:r>
      <w:r w:rsidRPr="00DB4798">
        <w:rPr>
          <w:b w:val="0"/>
        </w:rPr>
        <w:t>mokyklos</w:t>
      </w:r>
    </w:p>
    <w:p w:rsidR="00DB4798" w:rsidRDefault="00DB4798" w:rsidP="00DB4798">
      <w:pPr>
        <w:spacing w:line="276" w:lineRule="auto"/>
        <w:ind w:left="5670" w:right="2"/>
        <w:rPr>
          <w:sz w:val="24"/>
        </w:rPr>
      </w:pPr>
      <w:r>
        <w:rPr>
          <w:sz w:val="24"/>
        </w:rPr>
        <w:t>d</w:t>
      </w:r>
      <w:r w:rsidRPr="00DB4798">
        <w:rPr>
          <w:sz w:val="24"/>
        </w:rPr>
        <w:t>arbuotojų psichologinio saugumo užtikrinimo</w:t>
      </w:r>
    </w:p>
    <w:p w:rsidR="00DB4798" w:rsidRDefault="00DB4798" w:rsidP="00DB4798">
      <w:pPr>
        <w:spacing w:line="276" w:lineRule="auto"/>
        <w:ind w:left="5670" w:right="2"/>
        <w:rPr>
          <w:sz w:val="24"/>
        </w:rPr>
      </w:pPr>
      <w:r w:rsidRPr="00DB4798">
        <w:rPr>
          <w:sz w:val="24"/>
        </w:rPr>
        <w:t>politikos</w:t>
      </w:r>
      <w:r>
        <w:rPr>
          <w:sz w:val="24"/>
        </w:rPr>
        <w:t xml:space="preserve"> </w:t>
      </w:r>
      <w:r w:rsidRPr="00DB4798">
        <w:rPr>
          <w:spacing w:val="-57"/>
          <w:sz w:val="24"/>
        </w:rPr>
        <w:t xml:space="preserve"> </w:t>
      </w:r>
      <w:r w:rsidRPr="00DB4798">
        <w:rPr>
          <w:sz w:val="24"/>
        </w:rPr>
        <w:t>įgyvendinimo</w:t>
      </w:r>
      <w:r w:rsidRPr="00DB4798">
        <w:rPr>
          <w:spacing w:val="-1"/>
          <w:sz w:val="24"/>
        </w:rPr>
        <w:t xml:space="preserve"> </w:t>
      </w:r>
      <w:r w:rsidRPr="00DB4798">
        <w:rPr>
          <w:sz w:val="24"/>
        </w:rPr>
        <w:t>tvarkos</w:t>
      </w:r>
      <w:r w:rsidRPr="00DB4798">
        <w:rPr>
          <w:spacing w:val="1"/>
          <w:sz w:val="24"/>
        </w:rPr>
        <w:t xml:space="preserve"> </w:t>
      </w:r>
      <w:r w:rsidRPr="00DB4798">
        <w:rPr>
          <w:sz w:val="24"/>
        </w:rPr>
        <w:t>apraš</w:t>
      </w:r>
      <w:r>
        <w:rPr>
          <w:sz w:val="24"/>
        </w:rPr>
        <w:t xml:space="preserve">o </w:t>
      </w:r>
    </w:p>
    <w:p w:rsidR="00DB4798" w:rsidRPr="00DB4798" w:rsidRDefault="00DB4798" w:rsidP="00DB4798">
      <w:pPr>
        <w:spacing w:line="276" w:lineRule="auto"/>
        <w:ind w:left="5670" w:right="2"/>
        <w:rPr>
          <w:sz w:val="24"/>
        </w:rPr>
      </w:pPr>
      <w:r>
        <w:rPr>
          <w:sz w:val="24"/>
        </w:rPr>
        <w:t>1 priedas</w:t>
      </w:r>
    </w:p>
    <w:p w:rsidR="00CE2FE2" w:rsidRDefault="00CE2FE2">
      <w:pPr>
        <w:pStyle w:val="BodyText"/>
        <w:ind w:left="0"/>
        <w:jc w:val="left"/>
        <w:rPr>
          <w:sz w:val="20"/>
        </w:rPr>
      </w:pPr>
    </w:p>
    <w:p w:rsidR="00CE2FE2" w:rsidRDefault="00CE2FE2">
      <w:pPr>
        <w:pStyle w:val="BodyText"/>
        <w:spacing w:before="7"/>
        <w:ind w:left="0"/>
        <w:jc w:val="left"/>
        <w:rPr>
          <w:sz w:val="20"/>
        </w:rPr>
      </w:pPr>
    </w:p>
    <w:p w:rsidR="00CE2FE2" w:rsidRDefault="00486D22">
      <w:pPr>
        <w:pStyle w:val="Heading1"/>
        <w:spacing w:before="90"/>
        <w:ind w:left="1802" w:right="0"/>
      </w:pPr>
      <w:r>
        <w:t>PSICHOLOGINĖS</w:t>
      </w:r>
      <w:r>
        <w:rPr>
          <w:spacing w:val="-5"/>
        </w:rPr>
        <w:t xml:space="preserve"> </w:t>
      </w:r>
      <w:r>
        <w:t>RIZIKOS</w:t>
      </w:r>
      <w:r>
        <w:rPr>
          <w:spacing w:val="-4"/>
        </w:rPr>
        <w:t xml:space="preserve"> </w:t>
      </w:r>
      <w:r>
        <w:t>DARBE</w:t>
      </w:r>
      <w:r>
        <w:rPr>
          <w:spacing w:val="-5"/>
        </w:rPr>
        <w:t xml:space="preserve"> </w:t>
      </w:r>
      <w:r>
        <w:t>KLAUSIMYNAS</w:t>
      </w:r>
    </w:p>
    <w:p w:rsidR="00CE2FE2" w:rsidRDefault="00CE2FE2">
      <w:pPr>
        <w:pStyle w:val="BodyText"/>
        <w:spacing w:before="3"/>
        <w:ind w:left="0"/>
        <w:jc w:val="left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45"/>
        <w:gridCol w:w="999"/>
        <w:gridCol w:w="806"/>
        <w:gridCol w:w="969"/>
        <w:gridCol w:w="806"/>
        <w:gridCol w:w="938"/>
      </w:tblGrid>
      <w:tr w:rsidR="00CE2FE2">
        <w:trPr>
          <w:trHeight w:val="275"/>
        </w:trPr>
        <w:tc>
          <w:tcPr>
            <w:tcW w:w="710" w:type="dxa"/>
            <w:vMerge w:val="restart"/>
          </w:tcPr>
          <w:p w:rsidR="00CE2FE2" w:rsidRDefault="00486D22">
            <w:pPr>
              <w:pStyle w:val="TableParagraph"/>
              <w:ind w:left="119" w:right="110" w:firstLine="2"/>
              <w:jc w:val="both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4945" w:type="dxa"/>
            <w:vMerge w:val="restart"/>
          </w:tcPr>
          <w:p w:rsidR="00CE2FE2" w:rsidRDefault="00486D22">
            <w:pPr>
              <w:pStyle w:val="TableParagraph"/>
              <w:spacing w:line="268" w:lineRule="exact"/>
              <w:ind w:left="1957" w:right="1950"/>
              <w:jc w:val="center"/>
              <w:rPr>
                <w:sz w:val="24"/>
              </w:rPr>
            </w:pPr>
            <w:r>
              <w:rPr>
                <w:sz w:val="24"/>
              </w:rPr>
              <w:t>Klausimai</w:t>
            </w:r>
          </w:p>
        </w:tc>
        <w:tc>
          <w:tcPr>
            <w:tcW w:w="4518" w:type="dxa"/>
            <w:gridSpan w:val="5"/>
          </w:tcPr>
          <w:p w:rsidR="00CE2FE2" w:rsidRDefault="00486D22">
            <w:pPr>
              <w:pStyle w:val="TableParagraph"/>
              <w:spacing w:line="256" w:lineRule="exact"/>
              <w:ind w:left="398"/>
              <w:rPr>
                <w:sz w:val="24"/>
              </w:rPr>
            </w:pPr>
            <w:r>
              <w:rPr>
                <w:sz w:val="24"/>
              </w:rPr>
              <w:t>Visiškai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sutinkate/Visiškai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nesutinkate</w:t>
            </w:r>
          </w:p>
        </w:tc>
      </w:tr>
      <w:tr w:rsidR="00CE2FE2">
        <w:trPr>
          <w:trHeight w:val="950"/>
        </w:trPr>
        <w:tc>
          <w:tcPr>
            <w:tcW w:w="710" w:type="dxa"/>
            <w:vMerge/>
            <w:tcBorders>
              <w:top w:val="nil"/>
            </w:tcBorders>
          </w:tcPr>
          <w:p w:rsidR="00CE2FE2" w:rsidRDefault="00CE2FE2">
            <w:pPr>
              <w:rPr>
                <w:sz w:val="2"/>
                <w:szCs w:val="2"/>
              </w:rPr>
            </w:pPr>
          </w:p>
        </w:tc>
        <w:tc>
          <w:tcPr>
            <w:tcW w:w="4945" w:type="dxa"/>
            <w:vMerge/>
            <w:tcBorders>
              <w:top w:val="nil"/>
            </w:tcBorders>
          </w:tcPr>
          <w:p w:rsidR="00CE2FE2" w:rsidRDefault="00CE2FE2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933AF0" w:rsidRDefault="00933A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  <w:p w:rsidR="00CE2FE2" w:rsidRDefault="00486D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E2FE2" w:rsidRDefault="00CE2FE2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E2FE2" w:rsidRDefault="00486D2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</w:tcPr>
          <w:p w:rsidR="00933AF0" w:rsidRDefault="00933AF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  <w:p w:rsidR="00CE2FE2" w:rsidRDefault="00486D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AF0" w:rsidRDefault="00933AF0">
            <w:pPr>
              <w:pStyle w:val="TableParagraph"/>
              <w:ind w:left="106"/>
              <w:rPr>
                <w:noProof/>
                <w:sz w:val="20"/>
                <w:lang w:val="en-US"/>
              </w:rPr>
            </w:pPr>
          </w:p>
          <w:p w:rsidR="00CE2FE2" w:rsidRDefault="00CE2FE2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E2FE2" w:rsidRDefault="00486D2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" w:type="dxa"/>
          </w:tcPr>
          <w:p w:rsidR="00933AF0" w:rsidRDefault="00933AF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  <w:p w:rsidR="00CE2FE2" w:rsidRDefault="00486D2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E2FE2" w:rsidRDefault="00CE2FE2">
            <w:pPr>
              <w:pStyle w:val="TableParagraph"/>
              <w:ind w:left="107"/>
              <w:rPr>
                <w:sz w:val="20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Visuomet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vadovų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aiškias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suprantamas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užduotis.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2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nuomonė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pasiūlymai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išklausomi.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vadovo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sulaukiu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paramos,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kurios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prireikti.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Galiu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daryti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įtaką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darbui: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priimti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sprendimus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prisiimti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atsakomybę.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4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nepatiriu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didelės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įtampos,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verčiamas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dirbti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galimybių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ribų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laiko užduotis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atlikti tinkamai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saugiai.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vyksta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trukdžių,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pertraukinėjimo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laukimo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laikotarpių.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1103"/>
        </w:trPr>
        <w:tc>
          <w:tcPr>
            <w:tcW w:w="710" w:type="dxa"/>
          </w:tcPr>
          <w:p w:rsidR="00CE2FE2" w:rsidRDefault="00CE2FE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E2FE2" w:rsidRDefault="00486D22">
            <w:pPr>
              <w:pStyle w:val="TableParagraph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Buvau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tinkamai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supažindintas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apmokytas,</w:t>
            </w:r>
          </w:p>
          <w:p w:rsidR="00CE2FE2" w:rsidRDefault="00486D22">
            <w:pPr>
              <w:pStyle w:val="TableParagraph"/>
              <w:spacing w:line="270" w:lineRule="atLeast"/>
              <w:ind w:left="108" w:right="141"/>
              <w:rPr>
                <w:sz w:val="24"/>
              </w:rPr>
            </w:pPr>
            <w:r>
              <w:rPr>
                <w:sz w:val="24"/>
              </w:rPr>
              <w:t>kaip atlikti visas man paskirtas užduotis, taip 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kaip elgtis užpuolimo, vagystės, sveikatos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sutrikdymo atveju.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išsamiai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aptariamos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darbo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užduotys,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tikslai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priemonės,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pasiekti.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sveikatai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nekelia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pavojaus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smurtas,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grasinimai,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užpuolimai.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nepasitaikė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bauginimų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priekabiavimo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atvejų.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4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Psichologinė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atmosfera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2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nekyla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tarpasmeninių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konfliktų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konfliktų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darbuotojų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grupių.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Kilusios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darbuotojų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vadovų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visuomet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būna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išspręstos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galo.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visuomet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pasiekia atsiliepimai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mano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darbą.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padėkojama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atliktą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darbą.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1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nesijaučiu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vienišas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visuomet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galiu</w:t>
            </w:r>
          </w:p>
          <w:p w:rsidR="00CE2FE2" w:rsidRDefault="0048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pabendrauti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kolegomis.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3"/>
        </w:trPr>
        <w:tc>
          <w:tcPr>
            <w:tcW w:w="710" w:type="dxa"/>
          </w:tcPr>
          <w:p w:rsidR="00CE2FE2" w:rsidRDefault="00486D22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45" w:type="dxa"/>
          </w:tcPr>
          <w:p w:rsidR="00CE2FE2" w:rsidRDefault="0048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pasiūlytų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darbovietėje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E2FE2" w:rsidRDefault="00486D2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nesutikčiau.</w:t>
            </w:r>
          </w:p>
        </w:tc>
        <w:tc>
          <w:tcPr>
            <w:tcW w:w="99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</w:tbl>
    <w:p w:rsidR="00CE2FE2" w:rsidRDefault="00F65E2B">
      <w:pPr>
        <w:pStyle w:val="BodyText"/>
        <w:spacing w:before="7"/>
        <w:ind w:left="0"/>
        <w:jc w:val="left"/>
        <w:rPr>
          <w:b/>
          <w:sz w:val="21"/>
        </w:rPr>
      </w:pPr>
      <w:r w:rsidRPr="00F65E2B">
        <w:pict>
          <v:shape id="docshape4" o:spid="_x0000_s2063" style="position:absolute;margin-left:244.15pt;margin-top:13.6pt;width:120pt;height:.1pt;z-index:-15728128;mso-wrap-distance-left:0;mso-wrap-distance-right:0;mso-position-horizontal-relative:page;mso-position-vertical-relative:text" coordorigin="4883,272" coordsize="2400,0" path="m4883,272r2400,e" filled="f" strokeweight=".48pt">
            <v:path arrowok="t"/>
            <w10:wrap type="topAndBottom" anchorx="page"/>
          </v:shape>
        </w:pict>
      </w:r>
    </w:p>
    <w:p w:rsidR="00CE2FE2" w:rsidRDefault="00CE2FE2">
      <w:pPr>
        <w:rPr>
          <w:sz w:val="21"/>
        </w:rPr>
        <w:sectPr w:rsidR="00CE2FE2">
          <w:pgSz w:w="11910" w:h="16840"/>
          <w:pgMar w:top="780" w:right="340" w:bottom="280" w:left="1160" w:header="569" w:footer="0" w:gutter="0"/>
          <w:cols w:space="720"/>
        </w:sect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1"/>
        <w:gridCol w:w="5241"/>
      </w:tblGrid>
      <w:tr w:rsidR="00CE2FE2">
        <w:trPr>
          <w:trHeight w:val="551"/>
        </w:trPr>
        <w:tc>
          <w:tcPr>
            <w:tcW w:w="4391" w:type="dxa"/>
          </w:tcPr>
          <w:p w:rsidR="00CE2FE2" w:rsidRDefault="00486D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Kam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pranešta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apie galimo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</w:p>
          <w:p w:rsidR="00CE2FE2" w:rsidRDefault="00486D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mobingo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atvejį:</w:t>
            </w:r>
          </w:p>
        </w:tc>
        <w:tc>
          <w:tcPr>
            <w:tcW w:w="5241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827"/>
        </w:trPr>
        <w:tc>
          <w:tcPr>
            <w:tcW w:w="4391" w:type="dxa"/>
          </w:tcPr>
          <w:p w:rsidR="00CE2FE2" w:rsidRDefault="00486D22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Pranešusio apie galimo psichologinio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atvejį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pavardė,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paštas,</w:t>
            </w:r>
          </w:p>
          <w:p w:rsidR="00CE2FE2" w:rsidRDefault="00486D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5241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552"/>
        </w:trPr>
        <w:tc>
          <w:tcPr>
            <w:tcW w:w="4391" w:type="dxa"/>
          </w:tcPr>
          <w:p w:rsidR="00CE2FE2" w:rsidRDefault="00486D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Galimo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atvejo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</w:p>
          <w:p w:rsidR="00CE2FE2" w:rsidRDefault="00486D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trukmė</w:t>
            </w:r>
          </w:p>
        </w:tc>
        <w:tc>
          <w:tcPr>
            <w:tcW w:w="5241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  <w:tr w:rsidR="00CE2FE2">
        <w:trPr>
          <w:trHeight w:val="275"/>
        </w:trPr>
        <w:tc>
          <w:tcPr>
            <w:tcW w:w="4391" w:type="dxa"/>
          </w:tcPr>
          <w:p w:rsidR="00CE2FE2" w:rsidRDefault="00486D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Galimo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atvejo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vieta</w:t>
            </w:r>
          </w:p>
        </w:tc>
        <w:tc>
          <w:tcPr>
            <w:tcW w:w="5241" w:type="dxa"/>
          </w:tcPr>
          <w:p w:rsidR="00CE2FE2" w:rsidRDefault="00CE2FE2">
            <w:pPr>
              <w:pStyle w:val="TableParagraph"/>
              <w:rPr>
                <w:sz w:val="20"/>
              </w:rPr>
            </w:pPr>
          </w:p>
        </w:tc>
      </w:tr>
      <w:tr w:rsidR="00CE2FE2">
        <w:trPr>
          <w:trHeight w:val="275"/>
        </w:trPr>
        <w:tc>
          <w:tcPr>
            <w:tcW w:w="9632" w:type="dxa"/>
            <w:gridSpan w:val="2"/>
          </w:tcPr>
          <w:p w:rsidR="00CE2FE2" w:rsidRDefault="00486D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Kokia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naudota 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įtariama,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 buvo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naudota:</w:t>
            </w:r>
          </w:p>
        </w:tc>
      </w:tr>
      <w:tr w:rsidR="00CE2FE2">
        <w:trPr>
          <w:trHeight w:val="3821"/>
        </w:trPr>
        <w:tc>
          <w:tcPr>
            <w:tcW w:w="9632" w:type="dxa"/>
            <w:gridSpan w:val="2"/>
            <w:tcBorders>
              <w:bottom w:val="nil"/>
            </w:tcBorders>
          </w:tcPr>
          <w:p w:rsidR="00CE2FE2" w:rsidRDefault="00486D22">
            <w:pPr>
              <w:pStyle w:val="TableParagraph"/>
              <w:ind w:left="587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Fizinis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užgauliojimas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veiksmais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(pargriovimas,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įspyrimas,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kumštelėjimas,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spjaudymas,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daiktų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atiminėjimas ar gadinimas ir pan.);</w:t>
            </w:r>
          </w:p>
          <w:p w:rsidR="00CE2FE2" w:rsidRDefault="00486D22">
            <w:pPr>
              <w:pStyle w:val="TableParagraph"/>
              <w:spacing w:before="222"/>
              <w:ind w:left="602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Psichologinis, emocinis smurtas</w:t>
            </w:r>
            <w:r>
              <w:rPr>
                <w:sz w:val="24"/>
              </w:rPr>
              <w:t>: žeidžiantys žodžiai, pastabos, grasinimai, draudimai,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gąsdinimai,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kaltinimai,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nesikalbėjimas,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tylėjimas,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ignoravimas,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patyčios,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nuomonės</w:t>
            </w:r>
          </w:p>
          <w:p w:rsidR="00CE2FE2" w:rsidRDefault="00486D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primetimas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žmogui,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siekiant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tikslų.</w:t>
            </w:r>
          </w:p>
          <w:p w:rsidR="00CE2FE2" w:rsidRDefault="00CE2FE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E2FE2" w:rsidRDefault="00486D22">
            <w:pPr>
              <w:pStyle w:val="TableParagraph"/>
              <w:ind w:left="107" w:right="98" w:firstLine="58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9550" cy="16192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    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Elektroninis</w:t>
            </w:r>
            <w:r>
              <w:rPr>
                <w:position w:val="1"/>
                <w:sz w:val="24"/>
              </w:rPr>
              <w:t>: patyčios vykstančios elektroninėje erdvėje: socialiniuose tinkluose, kitose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vietose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internete,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naudojant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mobiliuosius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telefonus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(nemalonių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žinučių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elektroninių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laiškų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rašinėjimas,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skaudinantis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bendravimas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pokalbių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kambariuose,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asmeninio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gyvenimo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detalių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viešinimas,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tapatybės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pasisavinimas ir pan.).</w:t>
            </w:r>
          </w:p>
          <w:p w:rsidR="00CE2FE2" w:rsidRDefault="00CE2FE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E2FE2" w:rsidRDefault="00486D22">
            <w:pPr>
              <w:pStyle w:val="TableParagraph"/>
              <w:spacing w:before="1" w:line="274" w:lineRule="exact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Kiti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pastebėjimai</w:t>
            </w:r>
          </w:p>
          <w:p w:rsidR="00CE2FE2" w:rsidRDefault="00486D22">
            <w:pPr>
              <w:pStyle w:val="TableParagraph"/>
              <w:tabs>
                <w:tab w:val="left" w:pos="9297"/>
              </w:tabs>
              <w:spacing w:line="234" w:lineRule="exact"/>
              <w:ind w:left="676"/>
              <w:rPr>
                <w:sz w:val="24"/>
              </w:rPr>
            </w:pPr>
            <w:r>
              <w:rPr>
                <w:sz w:val="24"/>
              </w:rPr>
              <w:t>(įrašyti)</w:t>
            </w:r>
            <w:r>
              <w:rPr>
                <w:sz w:val="24"/>
              </w:rPr>
              <w:tab/>
              <w:t>.</w:t>
            </w:r>
          </w:p>
        </w:tc>
      </w:tr>
      <w:tr w:rsidR="00CE2FE2">
        <w:trPr>
          <w:trHeight w:val="559"/>
        </w:trPr>
        <w:tc>
          <w:tcPr>
            <w:tcW w:w="4391" w:type="dxa"/>
            <w:tcBorders>
              <w:top w:val="double" w:sz="4" w:space="0" w:color="000000"/>
            </w:tcBorders>
          </w:tcPr>
          <w:p w:rsidR="00CE2FE2" w:rsidRDefault="00486D22">
            <w:pPr>
              <w:pStyle w:val="TableParagraph"/>
              <w:spacing w:line="276" w:lineRule="exact"/>
              <w:ind w:left="107" w:right="1481"/>
              <w:rPr>
                <w:sz w:val="24"/>
              </w:rPr>
            </w:pPr>
            <w:r>
              <w:rPr>
                <w:sz w:val="24"/>
              </w:rPr>
              <w:t>Ar yra žinomas tokio elgesio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pasikartojimas</w:t>
            </w:r>
          </w:p>
        </w:tc>
        <w:tc>
          <w:tcPr>
            <w:tcW w:w="5241" w:type="dxa"/>
            <w:tcBorders>
              <w:top w:val="double" w:sz="4" w:space="0" w:color="000000"/>
            </w:tcBorders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</w:tbl>
    <w:p w:rsidR="00CE2FE2" w:rsidRDefault="00F65E2B">
      <w:pPr>
        <w:pStyle w:val="Heading2"/>
        <w:spacing w:before="3" w:after="4"/>
      </w:pPr>
      <w:r w:rsidRPr="00F65E2B">
        <w:pict>
          <v:group id="docshapegroup10" o:spid="_x0000_s2060" style="position:absolute;left:0;text-align:left;margin-left:84.8pt;margin-top:350.05pt;width:15.65pt;height:11.9pt;z-index:-16083968;mso-position-horizontal-relative:page;mso-position-vertical-relative:page" coordorigin="1696,7001" coordsize="313,238">
            <v:rect id="docshape11" o:spid="_x0000_s2062" style="position:absolute;left:1745;top:7051;width:255;height:180" filled="f"/>
            <v:rect id="docshape12" o:spid="_x0000_s2061" style="position:absolute;left:1703;top:7009;width:255;height:180" filled="f"/>
            <w10:wrap anchorx="page" anchory="page"/>
          </v:group>
        </w:pict>
      </w:r>
      <w:r w:rsidRPr="00F65E2B">
        <w:pict>
          <v:group id="docshapegroup13" o:spid="_x0000_s2057" style="position:absolute;left:0;text-align:left;margin-left:84.05pt;margin-top:312.5pt;width:15.65pt;height:11.9pt;z-index:-16083456;mso-position-horizontal-relative:page;mso-position-vertical-relative:page" coordorigin="1681,6250" coordsize="313,238">
            <v:rect id="docshape14" o:spid="_x0000_s2059" style="position:absolute;left:1730;top:6300;width:255;height:180" filled="f"/>
            <v:rect id="docshape15" o:spid="_x0000_s2058" style="position:absolute;left:1688;top:6258;width:255;height:180" filled="f"/>
            <w10:wrap anchorx="page" anchory="page"/>
          </v:group>
        </w:pict>
      </w:r>
      <w:r w:rsidRPr="00F65E2B">
        <w:pict>
          <v:group id="docshapegroup16" o:spid="_x0000_s2054" style="position:absolute;left:0;text-align:left;margin-left:88.55pt;margin-top:-52.85pt;width:15.65pt;height:11.9pt;z-index:-16082944;mso-position-horizontal-relative:page;mso-position-vertical-relative:text" coordorigin="1771,-1057" coordsize="313,238">
            <v:rect id="docshape17" o:spid="_x0000_s2056" style="position:absolute;left:1820;top:-1007;width:255;height:180" filled="f"/>
            <v:rect id="docshape18" o:spid="_x0000_s2055" style="position:absolute;left:1778;top:-1050;width:255;height:180" filled="f"/>
            <w10:wrap anchorx="page"/>
          </v:group>
        </w:pict>
      </w:r>
      <w:r w:rsidR="00486D22">
        <w:t>Duomenys</w:t>
      </w:r>
      <w:r w:rsidR="00486D22">
        <w:rPr>
          <w:spacing w:val="-4"/>
        </w:rPr>
        <w:t xml:space="preserve"> </w:t>
      </w:r>
      <w:r w:rsidR="00486D22">
        <w:t>apie</w:t>
      </w:r>
      <w:r w:rsidR="00486D22">
        <w:rPr>
          <w:spacing w:val="-3"/>
        </w:rPr>
        <w:t xml:space="preserve"> </w:t>
      </w:r>
      <w:r w:rsidR="00486D22">
        <w:t>patyčių</w:t>
      </w:r>
      <w:r w:rsidR="00486D22">
        <w:rPr>
          <w:spacing w:val="-2"/>
        </w:rPr>
        <w:t xml:space="preserve"> </w:t>
      </w:r>
      <w:r w:rsidR="00486D22">
        <w:t>dalyvius:</w:t>
      </w: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4397"/>
      </w:tblGrid>
      <w:tr w:rsidR="00CE2FE2">
        <w:trPr>
          <w:trHeight w:val="277"/>
        </w:trPr>
        <w:tc>
          <w:tcPr>
            <w:tcW w:w="5211" w:type="dxa"/>
          </w:tcPr>
          <w:p w:rsidR="00CE2FE2" w:rsidRDefault="00486D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Patyrusio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psichologinį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smurtą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4397" w:type="dxa"/>
          </w:tcPr>
          <w:p w:rsidR="00CE2FE2" w:rsidRDefault="00CE2FE2">
            <w:pPr>
              <w:pStyle w:val="TableParagraph"/>
              <w:rPr>
                <w:sz w:val="20"/>
              </w:rPr>
            </w:pPr>
          </w:p>
        </w:tc>
      </w:tr>
      <w:tr w:rsidR="00CE2FE2">
        <w:trPr>
          <w:trHeight w:val="275"/>
        </w:trPr>
        <w:tc>
          <w:tcPr>
            <w:tcW w:w="5211" w:type="dxa"/>
          </w:tcPr>
          <w:p w:rsidR="00CE2FE2" w:rsidRDefault="00486D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Galimai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smurtavusio</w:t>
            </w:r>
            <w:r>
              <w:rPr>
                <w:b/>
                <w:i/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4397" w:type="dxa"/>
          </w:tcPr>
          <w:p w:rsidR="00CE2FE2" w:rsidRDefault="00CE2FE2">
            <w:pPr>
              <w:pStyle w:val="TableParagraph"/>
              <w:rPr>
                <w:sz w:val="20"/>
              </w:rPr>
            </w:pPr>
          </w:p>
        </w:tc>
      </w:tr>
      <w:tr w:rsidR="00CE2FE2">
        <w:trPr>
          <w:trHeight w:val="551"/>
        </w:trPr>
        <w:tc>
          <w:tcPr>
            <w:tcW w:w="5211" w:type="dxa"/>
          </w:tcPr>
          <w:p w:rsidR="00CE2FE2" w:rsidRDefault="00486D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Stebėjusių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galimai   psichologinio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smurto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atvejį</w:t>
            </w:r>
          </w:p>
          <w:p w:rsidR="00CE2FE2" w:rsidRDefault="00486D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vardas,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4397" w:type="dxa"/>
          </w:tcPr>
          <w:p w:rsidR="00CE2FE2" w:rsidRDefault="00CE2FE2">
            <w:pPr>
              <w:pStyle w:val="TableParagraph"/>
              <w:rPr>
                <w:sz w:val="24"/>
              </w:rPr>
            </w:pPr>
          </w:p>
        </w:tc>
      </w:tr>
    </w:tbl>
    <w:p w:rsidR="00CE2FE2" w:rsidRDefault="00486D22">
      <w:pPr>
        <w:spacing w:after="2"/>
        <w:ind w:left="542"/>
        <w:rPr>
          <w:b/>
          <w:sz w:val="24"/>
        </w:rPr>
      </w:pPr>
      <w:r>
        <w:rPr>
          <w:b/>
          <w:sz w:val="24"/>
        </w:rPr>
        <w:t>Išsamesnė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informacija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įvykį:</w:t>
      </w:r>
    </w:p>
    <w:p w:rsidR="00CE2FE2" w:rsidRDefault="00F65E2B">
      <w:pPr>
        <w:pStyle w:val="BodyText"/>
        <w:ind w:left="429"/>
        <w:jc w:val="left"/>
        <w:rPr>
          <w:sz w:val="20"/>
        </w:rPr>
      </w:pPr>
      <w:r w:rsidRPr="00F65E2B">
        <w:rPr>
          <w:sz w:val="20"/>
        </w:rPr>
      </w:r>
      <w:r>
        <w:rPr>
          <w:sz w:val="20"/>
        </w:rPr>
        <w:pict>
          <v:group id="docshapegroup19" o:spid="_x0000_s2052" style="width:482.05pt;height:14.8pt;mso-position-horizontal-relative:char;mso-position-vertical-relative:line" coordsize="9641,296">
            <v:shape id="docshape20" o:spid="_x0000_s2053" style="position:absolute;width:9641;height:296" coordsize="9641,296" path="m9640,r-9,l9631,10r,276l10,286,10,10r9621,l9631,,10,,,,,10,,286r,9l10,295r9621,l9640,295r,-9l9640,10r,-10xe" fillcolor="black" stroked="f">
              <v:path arrowok="t"/>
            </v:shape>
            <w10:wrap type="none"/>
            <w10:anchorlock/>
          </v:group>
        </w:pict>
      </w:r>
    </w:p>
    <w:p w:rsidR="00CE2FE2" w:rsidRDefault="00CE2FE2">
      <w:pPr>
        <w:pStyle w:val="BodyText"/>
        <w:ind w:left="0"/>
        <w:jc w:val="left"/>
        <w:rPr>
          <w:b/>
          <w:sz w:val="20"/>
        </w:rPr>
      </w:pPr>
    </w:p>
    <w:p w:rsidR="00CE2FE2" w:rsidRDefault="00F65E2B">
      <w:pPr>
        <w:pStyle w:val="BodyText"/>
        <w:spacing w:before="2"/>
        <w:ind w:left="0"/>
        <w:jc w:val="left"/>
        <w:rPr>
          <w:b/>
          <w:sz w:val="22"/>
        </w:rPr>
      </w:pPr>
      <w:r w:rsidRPr="00F65E2B">
        <w:pict>
          <v:shape id="docshape21" o:spid="_x0000_s2051" style="position:absolute;margin-left:85.1pt;margin-top:13.95pt;width:210pt;height:.1pt;z-index:-15727104;mso-wrap-distance-left:0;mso-wrap-distance-right:0;mso-position-horizontal-relative:page" coordorigin="1702,279" coordsize="4200,0" path="m1702,279r4200,e" filled="f" strokeweight=".48pt">
            <v:path arrowok="t"/>
            <w10:wrap type="topAndBottom" anchorx="page"/>
          </v:shape>
        </w:pict>
      </w:r>
      <w:r w:rsidRPr="00F65E2B">
        <w:pict>
          <v:shape id="docshape22" o:spid="_x0000_s2050" style="position:absolute;margin-left:430.1pt;margin-top:13.95pt;width:108pt;height:.1pt;z-index:-15726592;mso-wrap-distance-left:0;mso-wrap-distance-right:0;mso-position-horizontal-relative:page" coordorigin="8602,279" coordsize="2160,0" path="m8602,279r2160,e" filled="f" strokeweight=".48pt">
            <v:path arrowok="t"/>
            <w10:wrap type="topAndBottom" anchorx="page"/>
          </v:shape>
        </w:pict>
      </w:r>
    </w:p>
    <w:p w:rsidR="00CE2FE2" w:rsidRDefault="00486D22">
      <w:pPr>
        <w:pStyle w:val="BodyText"/>
        <w:tabs>
          <w:tab w:val="left" w:pos="8221"/>
        </w:tabs>
        <w:jc w:val="left"/>
      </w:pPr>
      <w:r>
        <w:t>(Užpildžiusio</w:t>
      </w:r>
      <w:r>
        <w:rPr>
          <w:spacing w:val="-2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>pavardė)</w:t>
      </w:r>
      <w:r>
        <w:tab/>
        <w:t>(Parašas)</w:t>
      </w:r>
    </w:p>
    <w:sectPr w:rsidR="00CE2FE2" w:rsidSect="00CE2FE2">
      <w:headerReference w:type="even" r:id="rId13"/>
      <w:pgSz w:w="11910" w:h="16840"/>
      <w:pgMar w:top="3620" w:right="340" w:bottom="280" w:left="1160" w:header="5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2B" w:rsidRDefault="00D14B2B" w:rsidP="00CE2FE2">
      <w:r>
        <w:separator/>
      </w:r>
    </w:p>
  </w:endnote>
  <w:endnote w:type="continuationSeparator" w:id="0">
    <w:p w:rsidR="00D14B2B" w:rsidRDefault="00D14B2B" w:rsidP="00CE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2B" w:rsidRDefault="00D14B2B" w:rsidP="00CE2FE2">
      <w:r>
        <w:separator/>
      </w:r>
    </w:p>
  </w:footnote>
  <w:footnote w:type="continuationSeparator" w:id="0">
    <w:p w:rsidR="00D14B2B" w:rsidRDefault="00D14B2B" w:rsidP="00CE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3A" w:rsidRDefault="00B2523A">
    <w:pPr>
      <w:pStyle w:val="BodyText"/>
      <w:spacing w:line="14" w:lineRule="auto"/>
      <w:ind w:left="0"/>
      <w:jc w:val="left"/>
      <w:rPr>
        <w:sz w:val="20"/>
      </w:rPr>
    </w:pPr>
    <w:r w:rsidRPr="00F65E2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320.6pt;margin-top:27.45pt;width:12pt;height:13.05pt;z-index:-16086528;mso-position-horizontal-relative:page;mso-position-vertical-relative:page" filled="f" stroked="f">
          <v:textbox style="mso-next-textbox:#docshape1" inset="0,0,0,0">
            <w:txbxContent>
              <w:p w:rsidR="00B2523A" w:rsidRDefault="00B2523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2C44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3A" w:rsidRDefault="00B2523A">
    <w:pPr>
      <w:pStyle w:val="BodyText"/>
      <w:spacing w:line="14" w:lineRule="auto"/>
      <w:ind w:left="0"/>
      <w:jc w:val="left"/>
      <w:rPr>
        <w:sz w:val="20"/>
      </w:rPr>
    </w:pPr>
    <w:r w:rsidRPr="00F65E2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1" type="#_x0000_t202" style="position:absolute;margin-left:320.6pt;margin-top:27.45pt;width:12pt;height:13.05pt;z-index:-16086016;mso-position-horizontal-relative:page;mso-position-vertical-relative:page" filled="f" stroked="f">
          <v:textbox style="mso-next-textbox:#docshape2" inset="0,0,0,0">
            <w:txbxContent>
              <w:p w:rsidR="00B2523A" w:rsidRPr="00DB4798" w:rsidRDefault="00B2523A" w:rsidP="00DB4798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3A" w:rsidRPr="00DB4798" w:rsidRDefault="00B2523A" w:rsidP="00DB4798">
    <w:pPr>
      <w:pStyle w:val="Heading1"/>
      <w:spacing w:line="276" w:lineRule="auto"/>
      <w:ind w:left="5670" w:right="2"/>
      <w:rPr>
        <w:b w:val="0"/>
      </w:rPr>
    </w:pPr>
    <w:r>
      <w:rPr>
        <w:b w:val="0"/>
      </w:rPr>
      <w:t>Prienų „R</w:t>
    </w:r>
    <w:r w:rsidRPr="00DB4798">
      <w:rPr>
        <w:b w:val="0"/>
      </w:rPr>
      <w:t>evuonos“ pagrindinės</w:t>
    </w:r>
    <w:r w:rsidRPr="00DB4798">
      <w:rPr>
        <w:b w:val="0"/>
        <w:spacing w:val="-3"/>
      </w:rPr>
      <w:t xml:space="preserve"> </w:t>
    </w:r>
    <w:r w:rsidRPr="00DB4798">
      <w:rPr>
        <w:b w:val="0"/>
      </w:rPr>
      <w:t>mokyklos</w:t>
    </w:r>
  </w:p>
  <w:p w:rsidR="00B2523A" w:rsidRDefault="00B2523A" w:rsidP="00DB4798">
    <w:pPr>
      <w:spacing w:line="276" w:lineRule="auto"/>
      <w:ind w:left="5670" w:right="2"/>
      <w:rPr>
        <w:sz w:val="24"/>
      </w:rPr>
    </w:pPr>
    <w:r>
      <w:rPr>
        <w:sz w:val="24"/>
      </w:rPr>
      <w:t>d</w:t>
    </w:r>
    <w:r w:rsidRPr="00DB4798">
      <w:rPr>
        <w:sz w:val="24"/>
      </w:rPr>
      <w:t>arbuotojų psichologinio saugumo užtikrinimo</w:t>
    </w:r>
  </w:p>
  <w:p w:rsidR="00B2523A" w:rsidRDefault="00B2523A" w:rsidP="00DB4798">
    <w:pPr>
      <w:spacing w:line="276" w:lineRule="auto"/>
      <w:ind w:left="5670" w:right="2"/>
      <w:rPr>
        <w:sz w:val="24"/>
      </w:rPr>
    </w:pPr>
    <w:r w:rsidRPr="00DB4798">
      <w:rPr>
        <w:sz w:val="24"/>
      </w:rPr>
      <w:t>politikos</w:t>
    </w:r>
    <w:r>
      <w:rPr>
        <w:sz w:val="24"/>
      </w:rPr>
      <w:t xml:space="preserve"> </w:t>
    </w:r>
    <w:r w:rsidRPr="00DB4798">
      <w:rPr>
        <w:spacing w:val="-57"/>
        <w:sz w:val="24"/>
      </w:rPr>
      <w:t xml:space="preserve"> </w:t>
    </w:r>
    <w:r w:rsidRPr="00DB4798">
      <w:rPr>
        <w:sz w:val="24"/>
      </w:rPr>
      <w:t>įgyvendinimo</w:t>
    </w:r>
    <w:r w:rsidRPr="00DB4798">
      <w:rPr>
        <w:spacing w:val="-1"/>
        <w:sz w:val="24"/>
      </w:rPr>
      <w:t xml:space="preserve"> </w:t>
    </w:r>
    <w:r w:rsidRPr="00DB4798">
      <w:rPr>
        <w:sz w:val="24"/>
      </w:rPr>
      <w:t>tvarkos</w:t>
    </w:r>
    <w:r w:rsidRPr="00DB4798">
      <w:rPr>
        <w:spacing w:val="1"/>
        <w:sz w:val="24"/>
      </w:rPr>
      <w:t xml:space="preserve"> </w:t>
    </w:r>
    <w:r w:rsidRPr="00DB4798">
      <w:rPr>
        <w:sz w:val="24"/>
      </w:rPr>
      <w:t>apraš</w:t>
    </w:r>
    <w:r>
      <w:rPr>
        <w:sz w:val="24"/>
      </w:rPr>
      <w:t xml:space="preserve">o </w:t>
    </w:r>
  </w:p>
  <w:p w:rsidR="00B2523A" w:rsidRPr="00DB4798" w:rsidRDefault="00B2523A" w:rsidP="00DB4798">
    <w:pPr>
      <w:spacing w:line="276" w:lineRule="auto"/>
      <w:ind w:left="5670" w:right="2"/>
      <w:rPr>
        <w:sz w:val="24"/>
      </w:rPr>
    </w:pPr>
    <w:r>
      <w:rPr>
        <w:sz w:val="24"/>
      </w:rPr>
      <w:t>2 priedas</w:t>
    </w:r>
  </w:p>
  <w:p w:rsidR="00B2523A" w:rsidRDefault="00B2523A">
    <w:pPr>
      <w:pStyle w:val="BodyText"/>
      <w:spacing w:line="14" w:lineRule="auto"/>
      <w:ind w:left="0"/>
      <w:jc w:val="left"/>
      <w:rPr>
        <w:sz w:val="20"/>
      </w:rPr>
    </w:pPr>
    <w:r w:rsidRPr="00F65E2B">
      <w:pict>
        <v:line id="_x0000_s1030" style="position:absolute;z-index:-16085504;mso-position-horizontal-relative:page;mso-position-vertical-relative:page" from="248.1pt,153.55pt" to="404.1pt,153.55pt" strokeweight=".26669mm">
          <w10:wrap anchorx="page" anchory="page"/>
        </v:line>
      </w:pict>
    </w:r>
    <w:r w:rsidRPr="00F65E2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9" type="#_x0000_t202" style="position:absolute;margin-left:322.6pt;margin-top:27.45pt;width:7pt;height:13.05pt;z-index:-16084992;mso-position-horizontal-relative:page;mso-position-vertical-relative:page" filled="f" stroked="f">
          <v:textbox style="mso-next-textbox:#docshape5" inset="0,0,0,0">
            <w:txbxContent>
              <w:p w:rsidR="00B2523A" w:rsidRPr="00DB4798" w:rsidRDefault="00B2523A" w:rsidP="00DB4798"/>
            </w:txbxContent>
          </v:textbox>
          <w10:wrap anchorx="page" anchory="page"/>
        </v:shape>
      </w:pict>
    </w:r>
    <w:r w:rsidRPr="00F65E2B">
      <w:pict>
        <v:shape id="docshape6" o:spid="_x0000_s1028" type="#_x0000_t202" style="position:absolute;margin-left:514.5pt;margin-top:84.2pt;width:53.5pt;height:15.3pt;z-index:-16084480;mso-position-horizontal-relative:page;mso-position-vertical-relative:page" filled="f" stroked="f">
          <v:textbox style="mso-next-textbox:#docshape6" inset="0,0,0,0">
            <w:txbxContent>
              <w:p w:rsidR="00B2523A" w:rsidRPr="00DB4798" w:rsidRDefault="00B2523A" w:rsidP="00DB4798"/>
            </w:txbxContent>
          </v:textbox>
          <w10:wrap anchorx="page" anchory="page"/>
        </v:shape>
      </w:pict>
    </w:r>
    <w:r w:rsidRPr="00F65E2B">
      <w:pict>
        <v:shape id="docshape7" o:spid="_x0000_s1027" type="#_x0000_t202" style="position:absolute;margin-left:128.85pt;margin-top:112.05pt;width:394.4pt;height:29.1pt;z-index:-16083968;mso-position-horizontal-relative:page;mso-position-vertical-relative:page" filled="f" stroked="f">
          <v:textbox style="mso-next-textbox:#docshape7" inset="0,0,0,0">
            <w:txbxContent>
              <w:p w:rsidR="00B2523A" w:rsidRDefault="00B2523A">
                <w:pPr>
                  <w:spacing w:before="10"/>
                  <w:ind w:left="3431" w:right="1" w:hanging="341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DARBUOTOJŲ GALIMŲ PSICHOLOGINIO SMURTO ATVEJŲ DARBE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ANKETA</w:t>
                </w:r>
              </w:p>
            </w:txbxContent>
          </v:textbox>
          <w10:wrap anchorx="page" anchory="page"/>
        </v:shape>
      </w:pict>
    </w:r>
    <w:r w:rsidRPr="00F65E2B">
      <w:pict>
        <v:shape id="docshape8" o:spid="_x0000_s1026" type="#_x0000_t202" style="position:absolute;margin-left:315.05pt;margin-top:153.2pt;width:21.95pt;height:15.3pt;z-index:-16083456;mso-position-horizontal-relative:page;mso-position-vertical-relative:page" filled="f" stroked="f">
          <v:textbox style="mso-next-textbox:#docshape8" inset="0,0,0,0">
            <w:txbxContent>
              <w:p w:rsidR="00B2523A" w:rsidRDefault="00B2523A">
                <w:pPr>
                  <w:pStyle w:val="BodyText"/>
                  <w:spacing w:before="10"/>
                  <w:ind w:left="20"/>
                  <w:jc w:val="left"/>
                </w:pPr>
                <w:r>
                  <w:t>data</w:t>
                </w:r>
              </w:p>
            </w:txbxContent>
          </v:textbox>
          <w10:wrap anchorx="page" anchory="page"/>
        </v:shape>
      </w:pict>
    </w:r>
    <w:r w:rsidRPr="00F65E2B">
      <w:pict>
        <v:shape id="docshape9" o:spid="_x0000_s1025" type="#_x0000_t202" style="position:absolute;margin-left:84.1pt;margin-top:167.25pt;width:108.9pt;height:15.3pt;z-index:-16082944;mso-position-horizontal-relative:page;mso-position-vertical-relative:page" filled="f" stroked="f">
          <v:textbox style="mso-next-textbox:#docshape9" inset="0,0,0,0">
            <w:txbxContent>
              <w:p w:rsidR="00B2523A" w:rsidRDefault="00B252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Bendrieji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duomenys: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E34"/>
    <w:multiLevelType w:val="hybridMultilevel"/>
    <w:tmpl w:val="F1143572"/>
    <w:lvl w:ilvl="0" w:tplc="A2482418">
      <w:start w:val="2"/>
      <w:numFmt w:val="upperRoman"/>
      <w:lvlText w:val="%1"/>
      <w:lvlJc w:val="left"/>
      <w:pPr>
        <w:ind w:left="4951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1" w:tplc="0F3CAF1A">
      <w:numFmt w:val="bullet"/>
      <w:lvlText w:val="•"/>
      <w:lvlJc w:val="left"/>
      <w:pPr>
        <w:ind w:left="5504" w:hanging="247"/>
      </w:pPr>
      <w:rPr>
        <w:rFonts w:hint="default"/>
        <w:lang w:val="lt-LT" w:eastAsia="en-US" w:bidi="ar-SA"/>
      </w:rPr>
    </w:lvl>
    <w:lvl w:ilvl="2" w:tplc="06601128">
      <w:numFmt w:val="bullet"/>
      <w:lvlText w:val="•"/>
      <w:lvlJc w:val="left"/>
      <w:pPr>
        <w:ind w:left="6049" w:hanging="247"/>
      </w:pPr>
      <w:rPr>
        <w:rFonts w:hint="default"/>
        <w:lang w:val="lt-LT" w:eastAsia="en-US" w:bidi="ar-SA"/>
      </w:rPr>
    </w:lvl>
    <w:lvl w:ilvl="3" w:tplc="B28C1B90">
      <w:numFmt w:val="bullet"/>
      <w:lvlText w:val="•"/>
      <w:lvlJc w:val="left"/>
      <w:pPr>
        <w:ind w:left="6593" w:hanging="247"/>
      </w:pPr>
      <w:rPr>
        <w:rFonts w:hint="default"/>
        <w:lang w:val="lt-LT" w:eastAsia="en-US" w:bidi="ar-SA"/>
      </w:rPr>
    </w:lvl>
    <w:lvl w:ilvl="4" w:tplc="C8A88C6A">
      <w:numFmt w:val="bullet"/>
      <w:lvlText w:val="•"/>
      <w:lvlJc w:val="left"/>
      <w:pPr>
        <w:ind w:left="7138" w:hanging="247"/>
      </w:pPr>
      <w:rPr>
        <w:rFonts w:hint="default"/>
        <w:lang w:val="lt-LT" w:eastAsia="en-US" w:bidi="ar-SA"/>
      </w:rPr>
    </w:lvl>
    <w:lvl w:ilvl="5" w:tplc="66986D60">
      <w:numFmt w:val="bullet"/>
      <w:lvlText w:val="•"/>
      <w:lvlJc w:val="left"/>
      <w:pPr>
        <w:ind w:left="7683" w:hanging="247"/>
      </w:pPr>
      <w:rPr>
        <w:rFonts w:hint="default"/>
        <w:lang w:val="lt-LT" w:eastAsia="en-US" w:bidi="ar-SA"/>
      </w:rPr>
    </w:lvl>
    <w:lvl w:ilvl="6" w:tplc="6C4E758E">
      <w:numFmt w:val="bullet"/>
      <w:lvlText w:val="•"/>
      <w:lvlJc w:val="left"/>
      <w:pPr>
        <w:ind w:left="8227" w:hanging="247"/>
      </w:pPr>
      <w:rPr>
        <w:rFonts w:hint="default"/>
        <w:lang w:val="lt-LT" w:eastAsia="en-US" w:bidi="ar-SA"/>
      </w:rPr>
    </w:lvl>
    <w:lvl w:ilvl="7" w:tplc="3EE67158">
      <w:numFmt w:val="bullet"/>
      <w:lvlText w:val="•"/>
      <w:lvlJc w:val="left"/>
      <w:pPr>
        <w:ind w:left="8772" w:hanging="247"/>
      </w:pPr>
      <w:rPr>
        <w:rFonts w:hint="default"/>
        <w:lang w:val="lt-LT" w:eastAsia="en-US" w:bidi="ar-SA"/>
      </w:rPr>
    </w:lvl>
    <w:lvl w:ilvl="8" w:tplc="DE0E41AE">
      <w:numFmt w:val="bullet"/>
      <w:lvlText w:val="•"/>
      <w:lvlJc w:val="left"/>
      <w:pPr>
        <w:ind w:left="9317" w:hanging="247"/>
      </w:pPr>
      <w:rPr>
        <w:rFonts w:hint="default"/>
        <w:lang w:val="lt-LT" w:eastAsia="en-US" w:bidi="ar-SA"/>
      </w:rPr>
    </w:lvl>
  </w:abstractNum>
  <w:abstractNum w:abstractNumId="1">
    <w:nsid w:val="190630AB"/>
    <w:multiLevelType w:val="multilevel"/>
    <w:tmpl w:val="E00A701A"/>
    <w:lvl w:ilvl="0">
      <w:start w:val="1"/>
      <w:numFmt w:val="decimal"/>
      <w:lvlText w:val="%1."/>
      <w:lvlJc w:val="left"/>
      <w:pPr>
        <w:ind w:left="542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542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479" w:hanging="62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68" w:hanging="62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58" w:hanging="62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48" w:hanging="62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37" w:hanging="62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27" w:hanging="624"/>
      </w:pPr>
      <w:rPr>
        <w:rFonts w:hint="default"/>
        <w:lang w:val="lt-LT" w:eastAsia="en-US" w:bidi="ar-SA"/>
      </w:rPr>
    </w:lvl>
  </w:abstractNum>
  <w:abstractNum w:abstractNumId="2">
    <w:nsid w:val="2C527372"/>
    <w:multiLevelType w:val="hybridMultilevel"/>
    <w:tmpl w:val="8182C06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367EA"/>
    <w:multiLevelType w:val="multilevel"/>
    <w:tmpl w:val="3536CA10"/>
    <w:lvl w:ilvl="0">
      <w:start w:val="10"/>
      <w:numFmt w:val="decimal"/>
      <w:lvlText w:val="%1"/>
      <w:lvlJc w:val="left"/>
      <w:pPr>
        <w:ind w:left="542" w:hanging="643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542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513" w:hanging="6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99" w:hanging="6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86" w:hanging="6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73" w:hanging="6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59" w:hanging="6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6" w:hanging="6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33" w:hanging="643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2FE2"/>
    <w:rsid w:val="00030754"/>
    <w:rsid w:val="001A306E"/>
    <w:rsid w:val="00372C44"/>
    <w:rsid w:val="003A0144"/>
    <w:rsid w:val="004674D0"/>
    <w:rsid w:val="00486D22"/>
    <w:rsid w:val="00706A43"/>
    <w:rsid w:val="008133A1"/>
    <w:rsid w:val="00883587"/>
    <w:rsid w:val="00896E9F"/>
    <w:rsid w:val="008E7564"/>
    <w:rsid w:val="00933AF0"/>
    <w:rsid w:val="009A06F1"/>
    <w:rsid w:val="00A60B5E"/>
    <w:rsid w:val="00B1373D"/>
    <w:rsid w:val="00B2523A"/>
    <w:rsid w:val="00C20B58"/>
    <w:rsid w:val="00C572CB"/>
    <w:rsid w:val="00CE2FE2"/>
    <w:rsid w:val="00D14B2B"/>
    <w:rsid w:val="00DA45B3"/>
    <w:rsid w:val="00DB4798"/>
    <w:rsid w:val="00DE235E"/>
    <w:rsid w:val="00E37201"/>
    <w:rsid w:val="00F6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FE2"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rsid w:val="00CE2FE2"/>
    <w:pPr>
      <w:ind w:left="663" w:right="34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E2FE2"/>
    <w:pPr>
      <w:ind w:left="54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2FE2"/>
    <w:pPr>
      <w:ind w:left="54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2FE2"/>
    <w:pPr>
      <w:ind w:left="542" w:firstLine="539"/>
      <w:jc w:val="both"/>
    </w:pPr>
  </w:style>
  <w:style w:type="paragraph" w:customStyle="1" w:styleId="TableParagraph">
    <w:name w:val="Table Paragraph"/>
    <w:basedOn w:val="Normal"/>
    <w:uiPriority w:val="1"/>
    <w:qFormat/>
    <w:rsid w:val="00CE2FE2"/>
  </w:style>
  <w:style w:type="paragraph" w:styleId="BalloonText">
    <w:name w:val="Balloon Text"/>
    <w:basedOn w:val="Normal"/>
    <w:link w:val="BalloonTextChar"/>
    <w:uiPriority w:val="99"/>
    <w:semiHidden/>
    <w:unhideWhenUsed/>
    <w:rsid w:val="00A60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5E"/>
    <w:rPr>
      <w:rFonts w:ascii="Tahoma" w:eastAsia="Times New Roman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semiHidden/>
    <w:unhideWhenUsed/>
    <w:rsid w:val="00706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A43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706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43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basedOn w:val="DefaultParagraphFont"/>
    <w:uiPriority w:val="99"/>
    <w:unhideWhenUsed/>
    <w:rsid w:val="00030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muzikosmokyklapr.l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vuona.prienai.lm.l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\Desktop\MOBINGAS\mokykla@revuona.prienai.l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</cp:lastModifiedBy>
  <cp:revision>2</cp:revision>
  <cp:lastPrinted>2021-09-13T10:42:00Z</cp:lastPrinted>
  <dcterms:created xsi:type="dcterms:W3CDTF">2021-09-13T11:02:00Z</dcterms:created>
  <dcterms:modified xsi:type="dcterms:W3CDTF">2021-09-13T11:02:00Z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